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CA7CE" w14:textId="77777777" w:rsidR="006533EE" w:rsidRPr="00A2534E" w:rsidRDefault="006533EE" w:rsidP="00F05D47">
      <w:pPr>
        <w:jc w:val="center"/>
        <w:rPr>
          <w:rFonts w:ascii="Verdana" w:hAnsi="Verdana"/>
          <w:b/>
          <w:bCs/>
          <w:sz w:val="20"/>
          <w:szCs w:val="20"/>
          <w:lang w:val="en-GB" w:eastAsia="it-IT"/>
        </w:rPr>
      </w:pPr>
      <w:r w:rsidRPr="00A2534E">
        <w:rPr>
          <w:rFonts w:ascii="Verdana" w:hAnsi="Verdana"/>
          <w:b/>
          <w:bCs/>
          <w:sz w:val="20"/>
          <w:szCs w:val="20"/>
          <w:lang w:val="en-GB" w:eastAsia="it-IT"/>
        </w:rPr>
        <w:t>English Version</w:t>
      </w:r>
    </w:p>
    <w:p w14:paraId="1E64AB4E" w14:textId="35096F43" w:rsidR="00F05D47" w:rsidRDefault="00F05D47" w:rsidP="00F05D47">
      <w:pPr>
        <w:jc w:val="center"/>
        <w:rPr>
          <w:rFonts w:ascii="Verdana" w:hAnsi="Verdana"/>
          <w:b/>
          <w:bCs/>
          <w:lang w:val="en-GB"/>
        </w:rPr>
      </w:pPr>
      <w:r w:rsidRPr="00E700E7">
        <w:rPr>
          <w:rFonts w:ascii="Verdana" w:hAnsi="Verdana"/>
          <w:b/>
          <w:bCs/>
          <w:lang w:val="en-GB"/>
        </w:rPr>
        <w:t>Rimini protagonist in Helsinki at the International Conference of City Destinations Alliance</w:t>
      </w:r>
    </w:p>
    <w:p w14:paraId="55C3FA14" w14:textId="77777777" w:rsidR="00F05D47" w:rsidRDefault="00F05D47" w:rsidP="00F05D47">
      <w:pPr>
        <w:jc w:val="center"/>
        <w:rPr>
          <w:rFonts w:ascii="Verdana" w:hAnsi="Verdana"/>
          <w:i/>
          <w:iCs/>
          <w:lang w:val="en-GB"/>
        </w:rPr>
      </w:pPr>
      <w:r w:rsidRPr="00E700E7">
        <w:rPr>
          <w:rFonts w:ascii="Verdana" w:hAnsi="Verdana"/>
          <w:i/>
          <w:iCs/>
          <w:lang w:val="en-GB"/>
        </w:rPr>
        <w:t>The “Rimini 4 Seasons Collection” among the cases selected at a European level</w:t>
      </w:r>
    </w:p>
    <w:p w14:paraId="5A5DB897" w14:textId="329B1EFC" w:rsidR="00F05D47" w:rsidRPr="00E700E7" w:rsidRDefault="00EC5853" w:rsidP="00F05D47">
      <w:pPr>
        <w:jc w:val="center"/>
        <w:rPr>
          <w:rFonts w:ascii="Verdana" w:hAnsi="Verdana"/>
          <w:i/>
          <w:iCs/>
          <w:lang w:val="en-GB"/>
        </w:rPr>
      </w:pPr>
      <w:r>
        <w:rPr>
          <w:rFonts w:ascii="Verdana" w:hAnsi="Verdana"/>
          <w:i/>
          <w:iCs/>
          <w:noProof/>
          <w:lang w:val="en-GB"/>
        </w:rPr>
        <w:drawing>
          <wp:inline distT="0" distB="0" distL="0" distR="0" wp14:anchorId="04008543" wp14:editId="41DF72F3">
            <wp:extent cx="6120130" cy="3442335"/>
            <wp:effectExtent l="0" t="0" r="0" b="5715"/>
            <wp:docPr id="54697298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72983" name="Immagine 54697298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14:paraId="587F6533" w14:textId="77777777" w:rsidR="00F05D47" w:rsidRPr="00E700E7" w:rsidRDefault="00F05D47" w:rsidP="00F05D47">
      <w:pPr>
        <w:jc w:val="both"/>
        <w:rPr>
          <w:rFonts w:ascii="Verdana" w:hAnsi="Verdana"/>
          <w:lang w:val="en-GB"/>
        </w:rPr>
      </w:pPr>
      <w:r w:rsidRPr="000C019D">
        <w:rPr>
          <w:rFonts w:ascii="Verdana" w:hAnsi="Verdana"/>
          <w:i/>
          <w:iCs/>
          <w:lang w:val="en-GB"/>
        </w:rPr>
        <w:t>Rimini, April 24, 2026</w:t>
      </w:r>
      <w:r w:rsidRPr="00E700E7">
        <w:rPr>
          <w:rFonts w:ascii="Verdana" w:hAnsi="Verdana"/>
          <w:lang w:val="en-GB"/>
        </w:rPr>
        <w:t xml:space="preserve"> _ Rimini is increasingly asserting itself as an international laboratory of innovation in destination management. A high-profile recognition comes from the Annual Conference and General Assembly of City Destinations Alliance, underway from April 22 to 24 in Helsinki, one of the main European appointments dedicated to urban tourism strategies.</w:t>
      </w:r>
    </w:p>
    <w:p w14:paraId="2A5A4865" w14:textId="77777777" w:rsidR="00F05D47" w:rsidRPr="00E700E7" w:rsidRDefault="00F05D47" w:rsidP="00F05D47">
      <w:pPr>
        <w:jc w:val="both"/>
        <w:rPr>
          <w:rFonts w:ascii="Verdana" w:hAnsi="Verdana"/>
          <w:lang w:val="en-GB"/>
        </w:rPr>
      </w:pPr>
      <w:r w:rsidRPr="00E700E7">
        <w:rPr>
          <w:rFonts w:ascii="Verdana" w:hAnsi="Verdana"/>
          <w:lang w:val="en-GB"/>
        </w:rPr>
        <w:t xml:space="preserve">Coralie Delaubert, Destination Manager of VisitRimini, and Tommaso Perino, Creativity &amp; Design Manager of Italian Exhibition Group, were selected among the official speakers of the conference: a result that positions Rimini among the reference destinations in the international debate on the future of tourism. At the center of their intervention, the project </w:t>
      </w:r>
      <w:r w:rsidRPr="00E700E7">
        <w:rPr>
          <w:rFonts w:ascii="Verdana" w:hAnsi="Verdana"/>
          <w:b/>
          <w:bCs/>
          <w:lang w:val="en-GB"/>
        </w:rPr>
        <w:t>“RIMINI. 4 SEASONS COLLECTION. MORE THAN A CITY. MORE THAN A DESTINATION”</w:t>
      </w:r>
      <w:r w:rsidRPr="00E700E7">
        <w:rPr>
          <w:rFonts w:ascii="Verdana" w:hAnsi="Verdana"/>
          <w:lang w:val="en-GB"/>
        </w:rPr>
        <w:t>, included in the official program as an exemplary case study. A presence that represents not only a recognition, but a true accelerator of visibility and reputation for the city, projecting it into a qualified network of decision makers, experts and European institutions.</w:t>
      </w:r>
    </w:p>
    <w:p w14:paraId="64980FA0" w14:textId="77777777" w:rsidR="00F05D47" w:rsidRPr="00E700E7" w:rsidRDefault="00F05D47" w:rsidP="00F05D47">
      <w:pPr>
        <w:jc w:val="both"/>
        <w:rPr>
          <w:rFonts w:ascii="Verdana" w:hAnsi="Verdana"/>
          <w:lang w:val="en-GB"/>
        </w:rPr>
      </w:pPr>
      <w:r w:rsidRPr="00E700E7">
        <w:rPr>
          <w:rFonts w:ascii="Verdana" w:hAnsi="Verdana"/>
          <w:lang w:val="en-GB"/>
        </w:rPr>
        <w:t xml:space="preserve">The Rimini contribution fits into the guiding theme of the 2026 edition, “The Human Pulse of Place and Purpose”, which places people at the center as a strategic lever for tourism development. An approach that Rimini interprets in a concrete way, overcoming the purely analytical dimension of data to enhance behaviors, motivations and emotions: key elements for building innovative governance models, capable of making </w:t>
      </w:r>
      <w:r w:rsidRPr="00E700E7">
        <w:rPr>
          <w:rFonts w:ascii="Verdana" w:hAnsi="Verdana"/>
          <w:lang w:val="en-GB"/>
        </w:rPr>
        <w:lastRenderedPageBreak/>
        <w:t>the destination more resilient, competitive and contemporary. The participation in Helsinki thus strengthens the positioning of Rimini as a destination capable of setting an example, not only for its own tourism offering, but for the strategic vision that integrates identity, creativity and sustainable development, with direct repercussions in terms of attractiveness, investments and recognition at an international level.</w:t>
      </w:r>
    </w:p>
    <w:p w14:paraId="023CC380" w14:textId="77777777" w:rsidR="00F05D47" w:rsidRDefault="00F05D47" w:rsidP="00F05D47">
      <w:pPr>
        <w:jc w:val="both"/>
        <w:rPr>
          <w:rFonts w:ascii="Verdana" w:hAnsi="Verdana"/>
          <w:b/>
          <w:bCs/>
          <w:lang w:val="en-GB"/>
        </w:rPr>
      </w:pPr>
    </w:p>
    <w:p w14:paraId="389C4B29" w14:textId="7BFBB431" w:rsidR="00F05D47" w:rsidRPr="00E700E7" w:rsidRDefault="00F05D47" w:rsidP="00F05D47">
      <w:pPr>
        <w:jc w:val="both"/>
        <w:rPr>
          <w:rFonts w:ascii="Verdana" w:hAnsi="Verdana"/>
          <w:lang w:val="en-GB"/>
        </w:rPr>
      </w:pPr>
      <w:r w:rsidRPr="00E700E7">
        <w:rPr>
          <w:rFonts w:ascii="Verdana" w:hAnsi="Verdana"/>
          <w:b/>
          <w:bCs/>
          <w:lang w:val="en-GB"/>
        </w:rPr>
        <w:t>Rimini: from destination to lifestyle brand. What struck most about the “Rimini 4 Seasons Collection” campaign?</w:t>
      </w:r>
      <w:r>
        <w:rPr>
          <w:rFonts w:ascii="Verdana" w:hAnsi="Verdana"/>
          <w:b/>
          <w:bCs/>
          <w:lang w:val="en-GB"/>
        </w:rPr>
        <w:t xml:space="preserve"> </w:t>
      </w:r>
      <w:r w:rsidRPr="00E700E7">
        <w:rPr>
          <w:rFonts w:ascii="Verdana" w:hAnsi="Verdana"/>
          <w:lang w:val="en-GB"/>
        </w:rPr>
        <w:t>Having been able to tell the story of a deeply renewed, contemporary city that is attractive all year round”, explains Delaubert. A project that marks a paradigm shift in Italian tourism communication, adopting a visual language inspired by the codes of fashion and editorial design, to position Rimini as a true international lifestyle brand. Not a simple promotion, but an evolution towards a narrative identity capable of returning the complexity and uniqueness of the destination: a city that unites sea, culture, well-being, events and lifestyle in a continuous experience throughout all seasons.</w:t>
      </w:r>
    </w:p>
    <w:p w14:paraId="5EFC3C29" w14:textId="77777777" w:rsidR="00F05D47" w:rsidRPr="00E700E7" w:rsidRDefault="00F05D47" w:rsidP="00F05D47">
      <w:pPr>
        <w:jc w:val="both"/>
        <w:rPr>
          <w:rFonts w:ascii="Verdana" w:hAnsi="Verdana"/>
          <w:lang w:val="en-GB"/>
        </w:rPr>
      </w:pPr>
      <w:r w:rsidRPr="00E700E7">
        <w:rPr>
          <w:rFonts w:ascii="Verdana" w:hAnsi="Verdana"/>
          <w:b/>
          <w:bCs/>
          <w:lang w:val="en-GB"/>
        </w:rPr>
        <w:t>A strategy for 2026: reputation and development.</w:t>
      </w:r>
      <w:r w:rsidRPr="00E700E7">
        <w:rPr>
          <w:rFonts w:ascii="Verdana" w:hAnsi="Verdana"/>
          <w:lang w:val="en-GB"/>
        </w:rPr>
        <w:t xml:space="preserve"> The project is part of a vision that identifies two macro-objectives for 2026: to strengthen the positioning of Rimini as a cultural and lifestyle destination active 365 days a year; to develop the Leisure, MICE and Wedding segments, expanding the targets and increasing the overall value of tourism demand. In parallel, VisitRimini confirms its commitment to international markets, with over 50% of the investments of the 2026 marketing plan destined abroad, with a focus on proximity Europe, the DACH area, Northern and Eastern Europe. The activities include digital campaigns, Out of Home communication, TV, co-marketing initiatives, trade fairs, media relations and an integrated content strategy.</w:t>
      </w:r>
    </w:p>
    <w:p w14:paraId="4B942399" w14:textId="77777777" w:rsidR="00F05D47" w:rsidRDefault="00F05D47" w:rsidP="00F05D47">
      <w:pPr>
        <w:jc w:val="both"/>
        <w:rPr>
          <w:rFonts w:ascii="Verdana" w:hAnsi="Verdana"/>
          <w:b/>
          <w:bCs/>
          <w:lang w:val="en-GB"/>
        </w:rPr>
      </w:pPr>
    </w:p>
    <w:p w14:paraId="0D9CC9B0" w14:textId="7024B72D" w:rsidR="00F05D47" w:rsidRPr="00E700E7" w:rsidRDefault="00F05D47" w:rsidP="00F05D47">
      <w:pPr>
        <w:jc w:val="both"/>
        <w:rPr>
          <w:rFonts w:ascii="Verdana" w:hAnsi="Verdana"/>
          <w:lang w:val="en-GB"/>
        </w:rPr>
      </w:pPr>
      <w:r w:rsidRPr="00E700E7">
        <w:rPr>
          <w:rFonts w:ascii="Verdana" w:hAnsi="Verdana"/>
          <w:b/>
          <w:bCs/>
          <w:lang w:val="en-GB"/>
        </w:rPr>
        <w:t>A choral project between territory and creativity.</w:t>
      </w:r>
      <w:r w:rsidRPr="00E700E7">
        <w:rPr>
          <w:rFonts w:ascii="Verdana" w:hAnsi="Verdana"/>
          <w:lang w:val="en-GB"/>
        </w:rPr>
        <w:t xml:space="preserve"> “VisitRimini operates as a platform of virtuous collaboration between businesses and the territory – declares Coralie Delaubert –. Together with our partners we are building a tourism communication model that unites innovation, technology and strategic vision, to assert Rimini as an authentic, dynamic destination capable of inspiring and engaging”. The creative concept bears the signature of Italian Exhibition Group, in a work developed hand in hand with VisitRimini.</w:t>
      </w:r>
    </w:p>
    <w:p w14:paraId="52F221C7" w14:textId="77777777" w:rsidR="00F05D47" w:rsidRPr="00E700E7" w:rsidRDefault="00F05D47" w:rsidP="00F05D47">
      <w:pPr>
        <w:jc w:val="both"/>
        <w:rPr>
          <w:rFonts w:ascii="Verdana" w:hAnsi="Verdana"/>
          <w:lang w:val="en-GB"/>
        </w:rPr>
      </w:pPr>
      <w:r w:rsidRPr="00E700E7">
        <w:rPr>
          <w:rFonts w:ascii="Verdana" w:hAnsi="Verdana"/>
          <w:lang w:val="en-GB"/>
        </w:rPr>
        <w:t>“With ‘Rimini 4 Seasons Collection’ we sought an essential but highly evocative visual language – comments Tomaso Perino – which has the ambition to represent the many faces of a territory with an unusual approach in the field of tourism communication. It is a project inspired rather by the great masters of Made in Italy and Fellini’s legacy, to return a contemporary, international and self-confident image, but which also knows how to be poetic and dreamy at the same time”.</w:t>
      </w:r>
    </w:p>
    <w:p w14:paraId="19C3FBC9" w14:textId="77777777" w:rsidR="00F05D47" w:rsidRDefault="00F05D47" w:rsidP="00F05D47">
      <w:pPr>
        <w:jc w:val="both"/>
        <w:rPr>
          <w:rFonts w:ascii="Verdana" w:hAnsi="Verdana"/>
          <w:b/>
          <w:bCs/>
          <w:lang w:val="en-GB"/>
        </w:rPr>
      </w:pPr>
    </w:p>
    <w:p w14:paraId="261610C7" w14:textId="77777777" w:rsidR="00EC5853" w:rsidRDefault="00EC5853" w:rsidP="00F05D47">
      <w:pPr>
        <w:jc w:val="both"/>
        <w:rPr>
          <w:rFonts w:ascii="Verdana" w:hAnsi="Verdana"/>
          <w:b/>
          <w:bCs/>
          <w:lang w:val="en-GB"/>
        </w:rPr>
      </w:pPr>
    </w:p>
    <w:p w14:paraId="2E06BC04" w14:textId="7498D451" w:rsidR="00F05D47" w:rsidRPr="00E700E7" w:rsidRDefault="00F05D47" w:rsidP="00F05D47">
      <w:pPr>
        <w:jc w:val="both"/>
        <w:rPr>
          <w:rFonts w:ascii="Verdana" w:hAnsi="Verdana"/>
          <w:lang w:val="en-GB"/>
        </w:rPr>
      </w:pPr>
      <w:r w:rsidRPr="00E700E7">
        <w:rPr>
          <w:rFonts w:ascii="Verdana" w:hAnsi="Verdana"/>
          <w:b/>
          <w:bCs/>
          <w:lang w:val="en-GB"/>
        </w:rPr>
        <w:lastRenderedPageBreak/>
        <w:t>A city that evolves, while remaining itself.</w:t>
      </w:r>
      <w:r w:rsidRPr="00E700E7">
        <w:rPr>
          <w:rFonts w:ascii="Verdana" w:hAnsi="Verdana"/>
          <w:lang w:val="en-GB"/>
        </w:rPr>
        <w:t xml:space="preserve"> The presentation enhanced both the history of the destination, from its Roman foundation in 268 BC up to contemporary times, Rimini has been capable of continuously reinventing itself without losing its identity. Today it presents itself as an accessible, international place in constant evolution, capable of attracting visitors throughout the year thanks to an integrated offering that ranges from trade fair events to cultural festivals, from sport to well-being. A city that no longer wants to be just a tourist destination, but an experience to live: authentic, dynamic, deeply human.</w:t>
      </w:r>
    </w:p>
    <w:p w14:paraId="419FF88A" w14:textId="378E64C1" w:rsidR="00D87993" w:rsidRPr="00EC5853" w:rsidRDefault="00000000" w:rsidP="00F05D47">
      <w:pPr>
        <w:jc w:val="both"/>
        <w:rPr>
          <w:rFonts w:ascii="Verdana" w:hAnsi="Verdana"/>
        </w:rPr>
      </w:pPr>
      <w:r>
        <w:rPr>
          <w:rFonts w:ascii="Verdana" w:hAnsi="Verdana"/>
        </w:rPr>
        <w:pict w14:anchorId="50D53525">
          <v:rect id="_x0000_i1025" style="width:0;height:1.5pt" o:hralign="center" o:hrstd="t" o:hr="t" fillcolor="#a0a0a0" stroked="f"/>
        </w:pict>
      </w:r>
    </w:p>
    <w:p w14:paraId="4B9BAF04" w14:textId="310E99D4" w:rsidR="00F05D47" w:rsidRPr="00E700E7" w:rsidRDefault="00F05D47" w:rsidP="00F05D47">
      <w:pPr>
        <w:jc w:val="both"/>
        <w:rPr>
          <w:rFonts w:ascii="Verdana" w:hAnsi="Verdana"/>
          <w:sz w:val="20"/>
          <w:szCs w:val="20"/>
          <w:lang w:val="en-GB"/>
        </w:rPr>
      </w:pPr>
      <w:r w:rsidRPr="00E700E7">
        <w:rPr>
          <w:rFonts w:ascii="Verdana" w:hAnsi="Verdana"/>
          <w:b/>
          <w:bCs/>
          <w:sz w:val="20"/>
          <w:szCs w:val="20"/>
          <w:lang w:val="en-GB"/>
        </w:rPr>
        <w:t>About VisitRimini</w:t>
      </w:r>
    </w:p>
    <w:p w14:paraId="2E960C5D" w14:textId="77777777" w:rsidR="00F05D47" w:rsidRPr="00E700E7" w:rsidRDefault="00F05D47" w:rsidP="00F05D47">
      <w:pPr>
        <w:jc w:val="both"/>
        <w:rPr>
          <w:rFonts w:ascii="Verdana" w:hAnsi="Verdana"/>
          <w:sz w:val="20"/>
          <w:szCs w:val="20"/>
          <w:lang w:val="en-GB"/>
        </w:rPr>
      </w:pPr>
      <w:r w:rsidRPr="00E700E7">
        <w:rPr>
          <w:rFonts w:ascii="Verdana" w:hAnsi="Verdana"/>
          <w:sz w:val="20"/>
          <w:szCs w:val="20"/>
          <w:lang w:val="en-GB"/>
        </w:rPr>
        <w:t>VisitRimini is the official Destination Management Company of the city of Rimini.</w:t>
      </w:r>
    </w:p>
    <w:p w14:paraId="53146334" w14:textId="0E9F1E45" w:rsidR="00BA256C" w:rsidRDefault="00F05D47" w:rsidP="00F05D47">
      <w:pPr>
        <w:jc w:val="both"/>
        <w:rPr>
          <w:rFonts w:ascii="Verdana" w:hAnsi="Verdana"/>
          <w:sz w:val="20"/>
          <w:szCs w:val="20"/>
          <w:lang w:val="en-GB"/>
        </w:rPr>
      </w:pPr>
      <w:r w:rsidRPr="00E700E7">
        <w:rPr>
          <w:rFonts w:ascii="Verdana" w:hAnsi="Verdana"/>
          <w:sz w:val="20"/>
          <w:szCs w:val="20"/>
          <w:lang w:val="en-GB"/>
        </w:rPr>
        <w:t>It deals with information, hospitality, communication and promo-commercialization in Rimini, managing the city's Information offices and offering the direct hotel booking service (visitrimini.com). There are 130 hotels partnered with VisitRimini. The data on hotel occupancy comes from our HBenchmark observatory. VisitRimini proposes to Italian and international tourists the experiences to live in the city and in the territory, among culture, nature, adventure and fun, thanks to the rich program of events that extends for 365 days a year. VisitRimini is then available to business operators to develop proposals for tailored leisure and business stays and events.</w:t>
      </w:r>
    </w:p>
    <w:p w14:paraId="7A4D92AD" w14:textId="77777777" w:rsidR="006533EE" w:rsidRDefault="006533EE" w:rsidP="00F05D47">
      <w:pPr>
        <w:jc w:val="both"/>
        <w:rPr>
          <w:rFonts w:ascii="Verdana" w:hAnsi="Verdana"/>
          <w:sz w:val="20"/>
          <w:szCs w:val="20"/>
          <w:lang w:val="en-GB"/>
        </w:rPr>
      </w:pPr>
    </w:p>
    <w:p w14:paraId="775213A4" w14:textId="77777777" w:rsidR="006533EE" w:rsidRDefault="006533EE" w:rsidP="00F05D47">
      <w:pPr>
        <w:jc w:val="both"/>
        <w:rPr>
          <w:rFonts w:ascii="Verdana" w:hAnsi="Verdana"/>
          <w:sz w:val="20"/>
          <w:szCs w:val="20"/>
          <w:lang w:val="en-GB"/>
        </w:rPr>
      </w:pPr>
    </w:p>
    <w:p w14:paraId="7FB0C142" w14:textId="77777777" w:rsidR="006533EE" w:rsidRDefault="006533EE" w:rsidP="00F05D47">
      <w:pPr>
        <w:jc w:val="both"/>
        <w:rPr>
          <w:rFonts w:ascii="Verdana" w:hAnsi="Verdana"/>
          <w:sz w:val="20"/>
          <w:szCs w:val="20"/>
          <w:lang w:val="en-GB"/>
        </w:rPr>
      </w:pPr>
    </w:p>
    <w:p w14:paraId="19611DF0" w14:textId="77777777" w:rsidR="006533EE" w:rsidRDefault="006533EE" w:rsidP="00F05D47">
      <w:pPr>
        <w:jc w:val="both"/>
        <w:rPr>
          <w:rFonts w:ascii="Verdana" w:hAnsi="Verdana"/>
          <w:sz w:val="20"/>
          <w:szCs w:val="20"/>
          <w:lang w:val="en-GB"/>
        </w:rPr>
      </w:pPr>
    </w:p>
    <w:p w14:paraId="7A175724" w14:textId="77777777" w:rsidR="006533EE" w:rsidRDefault="006533EE" w:rsidP="00F05D47">
      <w:pPr>
        <w:jc w:val="both"/>
        <w:rPr>
          <w:rFonts w:ascii="Verdana" w:hAnsi="Verdana"/>
          <w:sz w:val="20"/>
          <w:szCs w:val="20"/>
          <w:lang w:val="en-GB"/>
        </w:rPr>
      </w:pPr>
    </w:p>
    <w:p w14:paraId="286D28B5" w14:textId="77777777" w:rsidR="006533EE" w:rsidRDefault="006533EE" w:rsidP="00F05D47">
      <w:pPr>
        <w:jc w:val="both"/>
        <w:rPr>
          <w:rFonts w:ascii="Verdana" w:hAnsi="Verdana"/>
          <w:sz w:val="20"/>
          <w:szCs w:val="20"/>
          <w:lang w:val="en-GB"/>
        </w:rPr>
      </w:pPr>
    </w:p>
    <w:p w14:paraId="0FA2A685" w14:textId="77777777" w:rsidR="006533EE" w:rsidRDefault="006533EE" w:rsidP="00F05D47">
      <w:pPr>
        <w:jc w:val="both"/>
        <w:rPr>
          <w:rFonts w:ascii="Verdana" w:hAnsi="Verdana"/>
          <w:sz w:val="20"/>
          <w:szCs w:val="20"/>
          <w:lang w:val="en-GB"/>
        </w:rPr>
      </w:pPr>
    </w:p>
    <w:p w14:paraId="05617713" w14:textId="77777777" w:rsidR="006533EE" w:rsidRDefault="006533EE" w:rsidP="00F05D47">
      <w:pPr>
        <w:jc w:val="both"/>
        <w:rPr>
          <w:rFonts w:ascii="Verdana" w:hAnsi="Verdana"/>
          <w:sz w:val="20"/>
          <w:szCs w:val="20"/>
          <w:lang w:val="en-GB"/>
        </w:rPr>
      </w:pPr>
    </w:p>
    <w:p w14:paraId="358EAA0D" w14:textId="77777777" w:rsidR="006533EE" w:rsidRDefault="006533EE" w:rsidP="00F05D47">
      <w:pPr>
        <w:jc w:val="both"/>
        <w:rPr>
          <w:rFonts w:ascii="Verdana" w:hAnsi="Verdana"/>
          <w:sz w:val="20"/>
          <w:szCs w:val="20"/>
          <w:lang w:val="en-GB"/>
        </w:rPr>
      </w:pPr>
    </w:p>
    <w:p w14:paraId="5502E201" w14:textId="77777777" w:rsidR="006533EE" w:rsidRDefault="006533EE" w:rsidP="00F05D47">
      <w:pPr>
        <w:jc w:val="both"/>
        <w:rPr>
          <w:rFonts w:ascii="Verdana" w:hAnsi="Verdana"/>
          <w:sz w:val="20"/>
          <w:szCs w:val="20"/>
          <w:lang w:val="en-GB"/>
        </w:rPr>
      </w:pPr>
    </w:p>
    <w:p w14:paraId="5E3268CC" w14:textId="77777777" w:rsidR="006533EE" w:rsidRDefault="006533EE" w:rsidP="00F05D47">
      <w:pPr>
        <w:jc w:val="both"/>
        <w:rPr>
          <w:rFonts w:ascii="Verdana" w:hAnsi="Verdana"/>
          <w:sz w:val="20"/>
          <w:szCs w:val="20"/>
          <w:lang w:val="en-GB"/>
        </w:rPr>
      </w:pPr>
    </w:p>
    <w:p w14:paraId="33C6D9D3" w14:textId="77777777" w:rsidR="006533EE" w:rsidRDefault="006533EE" w:rsidP="00F05D47">
      <w:pPr>
        <w:jc w:val="both"/>
        <w:rPr>
          <w:rFonts w:ascii="Verdana" w:hAnsi="Verdana"/>
          <w:sz w:val="20"/>
          <w:szCs w:val="20"/>
          <w:lang w:val="en-GB"/>
        </w:rPr>
      </w:pPr>
    </w:p>
    <w:p w14:paraId="6F6FB7D3" w14:textId="77777777" w:rsidR="006533EE" w:rsidRDefault="006533EE" w:rsidP="00F05D47">
      <w:pPr>
        <w:jc w:val="both"/>
        <w:rPr>
          <w:rFonts w:ascii="Verdana" w:hAnsi="Verdana"/>
          <w:sz w:val="20"/>
          <w:szCs w:val="20"/>
          <w:lang w:val="en-GB"/>
        </w:rPr>
      </w:pPr>
    </w:p>
    <w:p w14:paraId="18785D09" w14:textId="77777777" w:rsidR="006533EE" w:rsidRDefault="006533EE" w:rsidP="00F05D47">
      <w:pPr>
        <w:jc w:val="both"/>
        <w:rPr>
          <w:rFonts w:ascii="Verdana" w:hAnsi="Verdana"/>
          <w:sz w:val="20"/>
          <w:szCs w:val="20"/>
          <w:lang w:val="en-GB"/>
        </w:rPr>
      </w:pPr>
    </w:p>
    <w:p w14:paraId="7F1B452E" w14:textId="77777777" w:rsidR="006533EE" w:rsidRDefault="006533EE" w:rsidP="00F05D47">
      <w:pPr>
        <w:jc w:val="both"/>
        <w:rPr>
          <w:rFonts w:ascii="Verdana" w:hAnsi="Verdana"/>
          <w:sz w:val="20"/>
          <w:szCs w:val="20"/>
          <w:lang w:val="en-GB"/>
        </w:rPr>
      </w:pPr>
    </w:p>
    <w:p w14:paraId="4CF556B1" w14:textId="77777777" w:rsidR="006533EE" w:rsidRDefault="006533EE" w:rsidP="00F05D47">
      <w:pPr>
        <w:jc w:val="both"/>
        <w:rPr>
          <w:rFonts w:ascii="Verdana" w:hAnsi="Verdana"/>
          <w:sz w:val="20"/>
          <w:szCs w:val="20"/>
          <w:lang w:val="en-GB"/>
        </w:rPr>
      </w:pPr>
    </w:p>
    <w:p w14:paraId="577757FF" w14:textId="7B9E0C77" w:rsidR="006533EE" w:rsidRPr="00D87993" w:rsidRDefault="006533EE" w:rsidP="00EC5853">
      <w:pPr>
        <w:jc w:val="center"/>
        <w:rPr>
          <w:rFonts w:ascii="Verdana" w:hAnsi="Verdana"/>
          <w:b/>
          <w:bCs/>
          <w:sz w:val="20"/>
          <w:szCs w:val="20"/>
        </w:rPr>
      </w:pPr>
      <w:r w:rsidRPr="00D87993">
        <w:rPr>
          <w:rFonts w:ascii="Verdana" w:hAnsi="Verdana"/>
          <w:b/>
          <w:bCs/>
          <w:sz w:val="20"/>
          <w:szCs w:val="20"/>
        </w:rPr>
        <w:t>Versione italiana</w:t>
      </w:r>
    </w:p>
    <w:p w14:paraId="5E1158DE" w14:textId="77777777" w:rsidR="006533EE" w:rsidRDefault="006533EE" w:rsidP="006533EE">
      <w:pPr>
        <w:spacing w:before="100" w:beforeAutospacing="1" w:after="100" w:afterAutospacing="1"/>
        <w:jc w:val="center"/>
        <w:rPr>
          <w:rFonts w:ascii="Verdana" w:hAnsi="Verdana"/>
          <w:b/>
          <w:bCs/>
          <w:lang w:eastAsia="it-IT"/>
        </w:rPr>
      </w:pPr>
      <w:r>
        <w:rPr>
          <w:rFonts w:ascii="Verdana" w:hAnsi="Verdana"/>
          <w:b/>
          <w:bCs/>
          <w:lang w:eastAsia="it-IT"/>
        </w:rPr>
        <w:lastRenderedPageBreak/>
        <w:t>Rimini protagonista a Helsinki alla Conferenza Internazionale di City Destinations Alliance</w:t>
      </w:r>
    </w:p>
    <w:p w14:paraId="5A8B362F" w14:textId="77777777" w:rsidR="006533EE" w:rsidRDefault="006533EE" w:rsidP="006533EE">
      <w:pPr>
        <w:spacing w:before="100" w:beforeAutospacing="1" w:after="100" w:afterAutospacing="1"/>
        <w:jc w:val="center"/>
        <w:rPr>
          <w:rFonts w:ascii="Verdana" w:hAnsi="Verdana"/>
          <w:i/>
          <w:iCs/>
          <w:lang w:eastAsia="it-IT"/>
        </w:rPr>
      </w:pPr>
      <w:r>
        <w:rPr>
          <w:rFonts w:ascii="Verdana" w:hAnsi="Verdana"/>
          <w:i/>
          <w:iCs/>
          <w:lang w:eastAsia="it-IT"/>
        </w:rPr>
        <w:t>La “Rimini 4 Seasons Collection” tra i casi selezionati a livello europeo</w:t>
      </w:r>
    </w:p>
    <w:p w14:paraId="07E60FB0" w14:textId="00D5B934" w:rsidR="00EC5853" w:rsidRDefault="00EC5853" w:rsidP="006533EE">
      <w:pPr>
        <w:spacing w:before="100" w:beforeAutospacing="1" w:after="100" w:afterAutospacing="1"/>
        <w:jc w:val="center"/>
        <w:rPr>
          <w:rFonts w:ascii="Verdana" w:hAnsi="Verdana"/>
          <w:b/>
          <w:bCs/>
          <w:i/>
          <w:iCs/>
          <w:lang w:eastAsia="it-IT"/>
        </w:rPr>
      </w:pPr>
      <w:r>
        <w:rPr>
          <w:rFonts w:ascii="Verdana" w:hAnsi="Verdana"/>
          <w:b/>
          <w:bCs/>
          <w:i/>
          <w:iCs/>
          <w:noProof/>
          <w:lang w:eastAsia="it-IT"/>
        </w:rPr>
        <w:drawing>
          <wp:inline distT="0" distB="0" distL="0" distR="0" wp14:anchorId="222EB791" wp14:editId="6B83FF21">
            <wp:extent cx="6120130" cy="3442335"/>
            <wp:effectExtent l="0" t="0" r="0" b="5715"/>
            <wp:docPr id="36461494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14946" name="Immagine 36461494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14:paraId="29AA8B62" w14:textId="77777777" w:rsidR="006533EE" w:rsidRPr="009D033A" w:rsidRDefault="006533EE" w:rsidP="006533EE">
      <w:pPr>
        <w:spacing w:before="100" w:beforeAutospacing="1" w:after="100" w:afterAutospacing="1"/>
        <w:jc w:val="both"/>
        <w:rPr>
          <w:rFonts w:ascii="Verdana" w:hAnsi="Verdana"/>
          <w:lang w:eastAsia="it-IT"/>
        </w:rPr>
      </w:pPr>
      <w:r w:rsidRPr="009D033A">
        <w:rPr>
          <w:rFonts w:ascii="Verdana" w:hAnsi="Verdana"/>
          <w:i/>
          <w:iCs/>
          <w:lang w:eastAsia="it-IT"/>
        </w:rPr>
        <w:t>Rimini, 2</w:t>
      </w:r>
      <w:r>
        <w:rPr>
          <w:rFonts w:ascii="Verdana" w:hAnsi="Verdana"/>
          <w:i/>
          <w:iCs/>
          <w:lang w:eastAsia="it-IT"/>
        </w:rPr>
        <w:t>4</w:t>
      </w:r>
      <w:r w:rsidRPr="009D033A">
        <w:rPr>
          <w:rFonts w:ascii="Verdana" w:hAnsi="Verdana"/>
          <w:i/>
          <w:iCs/>
          <w:lang w:eastAsia="it-IT"/>
        </w:rPr>
        <w:t xml:space="preserve"> aprile 2026 _ </w:t>
      </w:r>
      <w:r w:rsidRPr="009D033A">
        <w:rPr>
          <w:rFonts w:ascii="Verdana" w:hAnsi="Verdana"/>
          <w:lang w:eastAsia="it-IT"/>
        </w:rPr>
        <w:t>Rimini si afferma sempre più come laboratorio internazionale di innovazione nel destination management. Un riconoscimento di alto profilo arriva dalla Conferenza Annuale e Assemblea Generale di City Destinations Alliance, in corso dal 22 al 24 aprile a Helsinki, uno dei principali appuntamenti europei dedicati alle strategie turistiche urbane.</w:t>
      </w:r>
    </w:p>
    <w:p w14:paraId="0EB1EE12" w14:textId="77777777" w:rsidR="006533EE" w:rsidRPr="009D033A" w:rsidRDefault="006533EE" w:rsidP="006533EE">
      <w:pPr>
        <w:spacing w:before="100" w:beforeAutospacing="1" w:after="100" w:afterAutospacing="1"/>
        <w:jc w:val="both"/>
        <w:rPr>
          <w:rFonts w:ascii="Verdana" w:hAnsi="Verdana"/>
          <w:lang w:eastAsia="it-IT"/>
        </w:rPr>
      </w:pPr>
      <w:r w:rsidRPr="009D033A">
        <w:rPr>
          <w:rFonts w:ascii="Verdana" w:hAnsi="Verdana"/>
          <w:lang w:eastAsia="it-IT"/>
        </w:rPr>
        <w:t xml:space="preserve">Coralie Delaubert, Destination Manager di VisitRimini, e Tommaso Perino, Creativity &amp; Design Manager di Italian Exhibition Group, sono stati selezionati tra i relatori ufficiali della conferenza: un risultato che posiziona Rimini tra le destinazioni di riferimento nel dibattito internazionale sul futuro del turismo. Al centro del loro intervento, il progetto </w:t>
      </w:r>
      <w:r w:rsidRPr="009D033A">
        <w:rPr>
          <w:rFonts w:ascii="Verdana" w:hAnsi="Verdana"/>
          <w:b/>
          <w:bCs/>
          <w:lang w:eastAsia="it-IT"/>
        </w:rPr>
        <w:t>“RIMINI. 4 SEASONS COLLECTION. MORE THAN A CITY. MORE THAN A DESTINATION</w:t>
      </w:r>
      <w:r w:rsidRPr="009D033A">
        <w:rPr>
          <w:rFonts w:ascii="Verdana" w:hAnsi="Verdana"/>
          <w:lang w:eastAsia="it-IT"/>
        </w:rPr>
        <w:t>”, inserito nel programma ufficiale come caso di studio esemplare. Una presenza che non rappresenta solo un riconoscimento, ma un vero e proprio acceleratore di visibilità e reputazione per la città, proiettandola in una rete qualificata di decision maker, esperti e istituzioni europee.</w:t>
      </w:r>
    </w:p>
    <w:p w14:paraId="5B06D63E" w14:textId="77777777" w:rsidR="006533EE" w:rsidRPr="00827322" w:rsidRDefault="006533EE" w:rsidP="006533EE">
      <w:pPr>
        <w:spacing w:before="100" w:beforeAutospacing="1" w:after="100" w:afterAutospacing="1"/>
        <w:jc w:val="both"/>
        <w:rPr>
          <w:rFonts w:ascii="Verdana" w:hAnsi="Verdana"/>
          <w:lang w:eastAsia="it-IT"/>
        </w:rPr>
      </w:pPr>
      <w:r w:rsidRPr="009D033A">
        <w:rPr>
          <w:rFonts w:ascii="Verdana" w:hAnsi="Verdana"/>
          <w:lang w:eastAsia="it-IT"/>
        </w:rPr>
        <w:t xml:space="preserve">Il contributo riminese si inserisce nel tema guida dell’edizione 2026, “The Human Pulse of Place and Purpose”, che pone al centro le persone come leva strategica dello sviluppo turistico. Un approccio che Rimini interpreta in modo concreto, superando la dimensione puramente analitica dei dati per valorizzare comportamenti, motivazioni ed emozioni: </w:t>
      </w:r>
      <w:r w:rsidRPr="009D033A">
        <w:rPr>
          <w:rFonts w:ascii="Verdana" w:hAnsi="Verdana"/>
          <w:lang w:eastAsia="it-IT"/>
        </w:rPr>
        <w:lastRenderedPageBreak/>
        <w:t>elementi chiave per costruire modelli di governance innovativi, capaci di rendere la destinazione più resiliente, competitiva e contemporanea. La partecipazione a Helsinki rafforza così il posizionamento di Rimini come destinazione capace di fare scuola, non solo per la propria offerta turistica, ma per la visione strategica che integra identità, creatività e sviluppo sostenibile, con ricadute dirette in termini di attrattività, investimenti e riconoscibilità a livello internazionale.</w:t>
      </w:r>
    </w:p>
    <w:p w14:paraId="303A32D6" w14:textId="4C4243B2" w:rsidR="00D87993" w:rsidRDefault="006533EE" w:rsidP="006533EE">
      <w:pPr>
        <w:spacing w:before="100" w:beforeAutospacing="1" w:after="100" w:afterAutospacing="1"/>
        <w:jc w:val="both"/>
        <w:rPr>
          <w:rFonts w:ascii="Verdana" w:hAnsi="Verdana"/>
          <w:b/>
          <w:bCs/>
          <w:lang w:eastAsia="it-IT"/>
        </w:rPr>
      </w:pPr>
      <w:r>
        <w:rPr>
          <w:rFonts w:ascii="Verdana" w:hAnsi="Verdana"/>
          <w:b/>
          <w:bCs/>
          <w:lang w:eastAsia="it-IT"/>
        </w:rPr>
        <w:t>Rimini: da destinazione a lifestyle brand. Cosa ha colpito di più della campagna “Rimini 4 Seasons Collection”?</w:t>
      </w:r>
      <w:r>
        <w:rPr>
          <w:rFonts w:ascii="Verdana" w:hAnsi="Verdana"/>
          <w:lang w:eastAsia="it-IT"/>
        </w:rPr>
        <w:t xml:space="preserve"> “Aver saputo raccontare una città profondamente rinnovata, contemporanea e attrattiva tutto l’anno”, spiega Delaubert. Un progetto che segna un cambio di paradigma nella comunicazione turistica italiana, adottando un linguaggio visivo ispirato ai codici della moda e del design editoriale, per posizionare Rimini come vero e proprio lifestyle brand internazionale. Non una semplice promozione, ma un’evoluzione verso un’identità narrativa capace di restituire la complessità e l’unicità della destinazione: una città che unisce mare, cultura, benessere, eventi e lifestyle in un’esperienza continua lungo tutte le stagioni.</w:t>
      </w:r>
    </w:p>
    <w:p w14:paraId="6E74666E" w14:textId="43BD1BBA" w:rsidR="006533EE" w:rsidRDefault="006533EE" w:rsidP="006533EE">
      <w:pPr>
        <w:spacing w:before="100" w:beforeAutospacing="1" w:after="100" w:afterAutospacing="1"/>
        <w:jc w:val="both"/>
        <w:rPr>
          <w:rFonts w:ascii="Verdana" w:hAnsi="Verdana"/>
          <w:lang w:eastAsia="it-IT"/>
        </w:rPr>
      </w:pPr>
      <w:r w:rsidRPr="003F1ADB">
        <w:rPr>
          <w:rFonts w:ascii="Verdana" w:hAnsi="Verdana"/>
          <w:b/>
          <w:bCs/>
          <w:lang w:eastAsia="it-IT"/>
        </w:rPr>
        <w:t>Una strategia per il 2026: reputation e sviluppo.</w:t>
      </w:r>
      <w:r>
        <w:rPr>
          <w:rFonts w:ascii="Verdana" w:hAnsi="Verdana"/>
          <w:lang w:eastAsia="it-IT"/>
        </w:rPr>
        <w:t xml:space="preserve"> Il progetto si inserisce all’interno di una visione che individua due macro-obiettivi per il 2026: rafforzare il posizionamento di Rimini come destinazione culturale e lifestyle attiva 365 giorni l’anno; sviluppare i segmenti Leisure, MICE e Wedding, ampliando i target e aumentando il valore complessivo della domanda turistica. Parallelamente, VisitRimini conferma il proprio impegno sui mercati internazionali, con oltre il 50% degli investimenti del piano marketing 2026 destinati all’estero, con focus su Europa di prossimità, area DACH, Nord ed Est Europa. Le attività includono campagne digitali, comunicazione Out of Home, tv, iniziative in co-marketing, fiere, media relations e una strategia integrata di contenuti.</w:t>
      </w:r>
    </w:p>
    <w:p w14:paraId="028A8812" w14:textId="77777777" w:rsidR="006533EE" w:rsidRDefault="006533EE" w:rsidP="006533EE">
      <w:pPr>
        <w:spacing w:before="100" w:beforeAutospacing="1" w:after="100" w:afterAutospacing="1"/>
        <w:jc w:val="both"/>
        <w:rPr>
          <w:rFonts w:ascii="Verdana" w:hAnsi="Verdana"/>
          <w:lang w:eastAsia="it-IT"/>
        </w:rPr>
      </w:pPr>
      <w:r w:rsidRPr="001F2B72">
        <w:rPr>
          <w:rFonts w:ascii="Verdana" w:hAnsi="Verdana"/>
          <w:b/>
          <w:bCs/>
          <w:lang w:eastAsia="it-IT"/>
        </w:rPr>
        <w:t>Un progetto corale tra territorio e creatività.</w:t>
      </w:r>
      <w:r>
        <w:rPr>
          <w:rFonts w:ascii="Verdana" w:hAnsi="Verdana"/>
          <w:lang w:eastAsia="it-IT"/>
        </w:rPr>
        <w:t xml:space="preserve"> “VisitRimini opera come piattaforma di collaborazione virtuosa tra imprese e territorio – dichiara Coralie Delaubert –. Insieme ai partner stiamo costruendo un modello di comunicazione turistica che unisce innovazione, tecnologia e visione strategica, per affermare Rimini come destinazione autentica, dinamica e capace di ispirare e coinvolgere”. Il concept creativo porta la firma di Italian Exhibition Group, in un lavoro sviluppato a quattro mani con VisitRimini. </w:t>
      </w:r>
    </w:p>
    <w:p w14:paraId="1792C2A1" w14:textId="77777777" w:rsidR="006533EE" w:rsidRDefault="006533EE" w:rsidP="006533EE">
      <w:pPr>
        <w:spacing w:before="100" w:beforeAutospacing="1" w:after="100" w:afterAutospacing="1"/>
        <w:jc w:val="both"/>
        <w:rPr>
          <w:rFonts w:ascii="Verdana" w:hAnsi="Verdana"/>
          <w:lang w:eastAsia="it-IT"/>
        </w:rPr>
      </w:pPr>
      <w:r w:rsidRPr="009D033A">
        <w:rPr>
          <w:rFonts w:ascii="Verdana" w:hAnsi="Verdana"/>
          <w:lang w:eastAsia="it-IT"/>
        </w:rPr>
        <w:t>“Con ‘Rimini 4 Seasons Collection’ abbiamo cercato un linguaggio visivo essenziale ma fortemente evocativo – commenta Tomaso Perino – che ha l’ambizione di rappresentare i tanti volti di un territorio con un approccio inusuale nell’ambito della comunicazione turistica. È un progetto ispirato piuttosto ai grandi maestri de Made in Italy ed all’eredità felliniana, per restituire un’immagine contemporanea, internazionale e sicura di sè, ma che sa essere al contempo anche poetica e sognante”.</w:t>
      </w:r>
    </w:p>
    <w:p w14:paraId="4964950E" w14:textId="77777777" w:rsidR="00EC5853" w:rsidRDefault="00EC5853" w:rsidP="006533EE">
      <w:pPr>
        <w:spacing w:before="100" w:beforeAutospacing="1" w:after="100" w:afterAutospacing="1"/>
        <w:rPr>
          <w:rFonts w:ascii="Verdana" w:hAnsi="Verdana"/>
          <w:b/>
          <w:bCs/>
          <w:lang w:eastAsia="it-IT"/>
        </w:rPr>
      </w:pPr>
    </w:p>
    <w:p w14:paraId="367E2602" w14:textId="77777777" w:rsidR="00EC5853" w:rsidRDefault="00EC5853" w:rsidP="006533EE">
      <w:pPr>
        <w:spacing w:before="100" w:beforeAutospacing="1" w:after="100" w:afterAutospacing="1"/>
        <w:rPr>
          <w:rFonts w:ascii="Verdana" w:hAnsi="Verdana"/>
          <w:b/>
          <w:bCs/>
          <w:lang w:eastAsia="it-IT"/>
        </w:rPr>
      </w:pPr>
    </w:p>
    <w:p w14:paraId="744154C8" w14:textId="2084F7B7" w:rsidR="006533EE" w:rsidRDefault="006533EE" w:rsidP="006533EE">
      <w:pPr>
        <w:spacing w:before="100" w:beforeAutospacing="1" w:after="100" w:afterAutospacing="1"/>
        <w:rPr>
          <w:rFonts w:ascii="Verdana" w:hAnsi="Verdana"/>
          <w:lang w:eastAsia="it-IT"/>
        </w:rPr>
      </w:pPr>
      <w:r>
        <w:rPr>
          <w:rFonts w:ascii="Verdana" w:hAnsi="Verdana"/>
          <w:b/>
          <w:bCs/>
          <w:lang w:eastAsia="it-IT"/>
        </w:rPr>
        <w:lastRenderedPageBreak/>
        <w:t>Una città che evolve, restando sé stessa.</w:t>
      </w:r>
      <w:r>
        <w:rPr>
          <w:rFonts w:ascii="Verdana" w:hAnsi="Verdana"/>
          <w:lang w:eastAsia="it-IT"/>
        </w:rPr>
        <w:t xml:space="preserve"> La presentazione ha valorizzato tanto la storia della destinazione, dalla sua fondazione romana nel 268 a.C. fino alla contemporaneità, Rimini è stata capace di reinventarsi continuamente senza perdere la propria identità. Oggi si presenta come luogo accessibile, internazionale e in costante evoluzione, capace di attrarre visitatori durante tutto l’anno grazie a un’offerta integrata che spazia dagli eventi fieristici ai festival culturali, dallo sport al benessere.</w:t>
      </w:r>
      <w:r>
        <w:rPr>
          <w:rFonts w:ascii="Verdana" w:hAnsi="Verdana"/>
          <w:b/>
          <w:bCs/>
          <w:lang w:eastAsia="it-IT"/>
        </w:rPr>
        <w:t xml:space="preserve"> </w:t>
      </w:r>
      <w:r>
        <w:rPr>
          <w:rFonts w:ascii="Verdana" w:hAnsi="Verdana"/>
          <w:lang w:eastAsia="it-IT"/>
        </w:rPr>
        <w:t>Una città che non vuole più essere solo meta turistica, ma esperienza da vivere: autentica, dinamica, profondamente umana.</w:t>
      </w:r>
    </w:p>
    <w:p w14:paraId="095E79A4" w14:textId="77777777" w:rsidR="006533EE" w:rsidRDefault="006533EE" w:rsidP="006533EE">
      <w:pPr>
        <w:spacing w:before="100" w:beforeAutospacing="1" w:after="100" w:afterAutospacing="1"/>
        <w:rPr>
          <w:rFonts w:ascii="Verdana" w:hAnsi="Verdana"/>
          <w:lang w:eastAsia="it-IT"/>
        </w:rPr>
      </w:pPr>
      <w:r>
        <w:rPr>
          <w:rFonts w:ascii="Verdana" w:hAnsi="Verdana"/>
          <w:lang w:eastAsia="it-IT"/>
        </w:rPr>
        <w:t>-----------------------------------------------------------------------------------------------</w:t>
      </w:r>
    </w:p>
    <w:p w14:paraId="086D3B29" w14:textId="77777777" w:rsidR="006533EE" w:rsidRPr="00745519" w:rsidRDefault="006533EE" w:rsidP="006533EE">
      <w:pPr>
        <w:spacing w:before="100" w:beforeAutospacing="1" w:after="100" w:afterAutospacing="1"/>
        <w:rPr>
          <w:rFonts w:ascii="Verdana" w:hAnsi="Verdana"/>
          <w:b/>
          <w:sz w:val="20"/>
          <w:szCs w:val="20"/>
          <w:lang w:eastAsia="it-IT"/>
        </w:rPr>
      </w:pPr>
      <w:r w:rsidRPr="00745519">
        <w:rPr>
          <w:rFonts w:ascii="Verdana" w:hAnsi="Verdana"/>
          <w:b/>
          <w:sz w:val="20"/>
          <w:szCs w:val="20"/>
          <w:lang w:eastAsia="it-IT"/>
        </w:rPr>
        <w:t>About VisitRimini</w:t>
      </w:r>
    </w:p>
    <w:p w14:paraId="3A1EC9DE" w14:textId="73F26AE5" w:rsidR="006533EE" w:rsidRPr="006533EE" w:rsidRDefault="006533EE" w:rsidP="00D87993">
      <w:pPr>
        <w:spacing w:before="100" w:beforeAutospacing="1" w:after="100" w:afterAutospacing="1"/>
        <w:rPr>
          <w:rFonts w:ascii="Verdana" w:hAnsi="Verdana"/>
          <w:sz w:val="20"/>
          <w:szCs w:val="20"/>
          <w:lang w:eastAsia="it-IT"/>
        </w:rPr>
      </w:pPr>
      <w:r w:rsidRPr="00412771">
        <w:rPr>
          <w:rFonts w:ascii="Verdana" w:hAnsi="Verdana"/>
          <w:sz w:val="20"/>
          <w:szCs w:val="20"/>
          <w:lang w:eastAsia="it-IT"/>
        </w:rPr>
        <w:t>VisitRimini è la Destination Management Company ufficiale della città di Rimini</w:t>
      </w:r>
      <w:r>
        <w:rPr>
          <w:rFonts w:ascii="Verdana" w:hAnsi="Verdana"/>
          <w:sz w:val="20"/>
          <w:szCs w:val="20"/>
          <w:lang w:eastAsia="it-IT"/>
        </w:rPr>
        <w:t>.</w:t>
      </w:r>
      <w:r>
        <w:rPr>
          <w:rFonts w:ascii="Verdana" w:hAnsi="Verdana"/>
          <w:sz w:val="20"/>
          <w:szCs w:val="20"/>
          <w:lang w:eastAsia="it-IT"/>
        </w:rPr>
        <w:br/>
      </w:r>
      <w:r w:rsidRPr="00412771">
        <w:rPr>
          <w:rFonts w:ascii="Verdana" w:hAnsi="Verdana"/>
          <w:sz w:val="20"/>
          <w:szCs w:val="20"/>
          <w:lang w:eastAsia="it-IT"/>
        </w:rPr>
        <w:t>Si occupa di informazione, accoglienza, comunicazione e promocommercializzazione a Rimini, gestendo gli uffici di Informazione della città e offrendo il servizio di prenotazione hotel diretto (visitrimini.com). Sono 130 gli hotels convenzionati con VisitRimini. I dati sull’occupazione alberghiera provengono dal nostro osservatorio HBenchmark. VisitRimini propone al turista italiano e internazionale le esperienze da vivere in città e nel territorio, tra cultura, natura, avventura e divertimento, grazie al ricco programma di eventi che si allunga per 365 giorni all'anno. VisitRimini è poi a disposizione degli operatori business per sviluppare proposte per soggiorni ed eventi leisure e business su misura.</w:t>
      </w:r>
      <w:r w:rsidRPr="00412771">
        <w:rPr>
          <w:rFonts w:ascii="Verdana" w:hAnsi="Verdana"/>
        </w:rPr>
        <w:t xml:space="preserve"> </w:t>
      </w:r>
    </w:p>
    <w:sectPr w:rsidR="006533EE" w:rsidRPr="006533EE" w:rsidSect="00777428">
      <w:headerReference w:type="default" r:id="rId11"/>
      <w:footerReference w:type="default" r:id="rId12"/>
      <w:pgSz w:w="11906" w:h="16838"/>
      <w:pgMar w:top="1701" w:right="1134" w:bottom="851" w:left="1134" w:header="624"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601BF" w14:textId="77777777" w:rsidR="001E4C9B" w:rsidRDefault="001E4C9B" w:rsidP="009744BD">
      <w:pPr>
        <w:spacing w:after="0" w:line="240" w:lineRule="auto"/>
      </w:pPr>
      <w:r>
        <w:separator/>
      </w:r>
    </w:p>
  </w:endnote>
  <w:endnote w:type="continuationSeparator" w:id="0">
    <w:p w14:paraId="18375484" w14:textId="77777777" w:rsidR="001E4C9B" w:rsidRDefault="001E4C9B" w:rsidP="00974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3BB939E-2C7A-4E7B-B8CE-75EA68B2EA16}"/>
    <w:embedBold r:id="rId2" w:fontKey="{FD8188A5-3EA4-482B-B593-1DDAE47D29DB}"/>
    <w:embedItalic r:id="rId3" w:fontKey="{F0BC884B-96AE-478F-BE7D-875394C3271A}"/>
    <w:embedBoldItalic r:id="rId4" w:fontKey="{9C4DF6AF-815A-44BA-BB63-9865DE2B770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embedRegular r:id="rId5" w:fontKey="{11888CBD-A5D0-41D6-B64C-EDA4FFCCC80D}"/>
  </w:font>
  <w:font w:name="Calibri Light">
    <w:panose1 w:val="020F0302020204030204"/>
    <w:charset w:val="00"/>
    <w:family w:val="swiss"/>
    <w:pitch w:val="variable"/>
    <w:sig w:usb0="E4002EFF" w:usb1="C200247B" w:usb2="00000009" w:usb3="00000000" w:csb0="000001FF" w:csb1="00000000"/>
    <w:embedRegular r:id="rId6" w:fontKey="{D8963DCA-9EBA-47F1-89FE-96158283FF9C}"/>
  </w:font>
  <w:font w:name="Book Antiqua">
    <w:panose1 w:val="02040602050305030304"/>
    <w:charset w:val="00"/>
    <w:family w:val="roman"/>
    <w:pitch w:val="variable"/>
    <w:sig w:usb0="00000287" w:usb1="00000000" w:usb2="00000000" w:usb3="00000000" w:csb0="0000009F" w:csb1="00000000"/>
    <w:embedRegular r:id="rId7" w:fontKey="{7C796E96-6CB2-42E8-B2F2-36FB9E32511E}"/>
    <w:embedBold r:id="rId8" w:fontKey="{F55B785B-DE7B-4521-A1F9-95A7A0FF7150}"/>
  </w:font>
  <w:font w:name="Segoe UI">
    <w:panose1 w:val="020B0502040204020203"/>
    <w:charset w:val="00"/>
    <w:family w:val="swiss"/>
    <w:pitch w:val="variable"/>
    <w:sig w:usb0="E4002EFF" w:usb1="C000E47F" w:usb2="00000009" w:usb3="00000000" w:csb0="000001FF" w:csb1="00000000"/>
    <w:embedRegular r:id="rId9" w:fontKey="{E782FE84-2B78-44E1-8E51-367B706CFA55}"/>
  </w:font>
  <w:font w:name="Verdana">
    <w:panose1 w:val="020B0604030504040204"/>
    <w:charset w:val="00"/>
    <w:family w:val="swiss"/>
    <w:pitch w:val="variable"/>
    <w:sig w:usb0="A00006FF" w:usb1="4000205B" w:usb2="00000010" w:usb3="00000000" w:csb0="0000019F" w:csb1="00000000"/>
    <w:embedRegular r:id="rId10" w:fontKey="{914EDB98-1BED-4F88-93F5-F7EC05BFD9F2}"/>
    <w:embedBold r:id="rId11" w:fontKey="{9CFC9016-0FEA-432A-BC1F-5525AC4833C8}"/>
    <w:embedItalic r:id="rId12" w:fontKey="{FC7AB8B8-5686-4098-8846-A8A2117205C1}"/>
    <w:embedBoldItalic r:id="rId13" w:fontKey="{DDDC6215-7445-4E07-96F8-6842D50AED19}"/>
  </w:font>
  <w:font w:name="Formatangram">
    <w:altName w:val="Arial"/>
    <w:panose1 w:val="00000000000000000000"/>
    <w:charset w:val="00"/>
    <w:family w:val="swiss"/>
    <w:notTrueType/>
    <w:pitch w:val="variable"/>
    <w:sig w:usb0="00000003" w:usb1="4000004A" w:usb2="00000000" w:usb3="00000000" w:csb0="00000001" w:csb1="00000000"/>
  </w:font>
  <w:font w:name="Source Sans Pro">
    <w:charset w:val="00"/>
    <w:family w:val="swiss"/>
    <w:pitch w:val="variable"/>
    <w:sig w:usb0="600002F7" w:usb1="02000001" w:usb2="00000000" w:usb3="00000000" w:csb0="0000019F" w:csb1="00000000"/>
    <w:embedRegular r:id="rId14" w:fontKey="{93291538-19DB-46A9-97E3-BD458B34E748}"/>
    <w:embedBold r:id="rId15" w:fontKey="{6848C2D7-5DEA-4E0D-93AF-50D043F1C2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69B2" w14:textId="77777777" w:rsidR="00082BF8" w:rsidRDefault="00082BF8" w:rsidP="00082BF8">
    <w:pPr>
      <w:autoSpaceDE w:val="0"/>
      <w:autoSpaceDN w:val="0"/>
      <w:adjustRightInd w:val="0"/>
      <w:spacing w:line="288" w:lineRule="auto"/>
      <w:textAlignment w:val="center"/>
      <w:rPr>
        <w:rFonts w:ascii="Source Sans Pro" w:eastAsia="Book Antiqua" w:hAnsi="Source Sans Pro" w:cs="Source Sans Pro"/>
        <w:b/>
        <w:bCs/>
        <w:color w:val="000000"/>
        <w:spacing w:val="-2"/>
        <w:sz w:val="15"/>
        <w:szCs w:val="15"/>
      </w:rPr>
    </w:pPr>
  </w:p>
  <w:p w14:paraId="6C089C24" w14:textId="77777777" w:rsidR="009744BD" w:rsidRPr="00082BF8" w:rsidRDefault="00082BF8" w:rsidP="00082BF8">
    <w:pPr>
      <w:autoSpaceDE w:val="0"/>
      <w:autoSpaceDN w:val="0"/>
      <w:adjustRightInd w:val="0"/>
      <w:spacing w:line="288" w:lineRule="auto"/>
      <w:ind w:left="284"/>
      <w:textAlignment w:val="center"/>
      <w:rPr>
        <w:rFonts w:ascii="Source Sans Pro" w:eastAsia="Book Antiqua" w:hAnsi="Source Sans Pro" w:cs="Source Sans Pro"/>
        <w:color w:val="000000"/>
        <w:spacing w:val="-2"/>
        <w:sz w:val="15"/>
        <w:szCs w:val="15"/>
      </w:rPr>
    </w:pPr>
    <w:r w:rsidRPr="006D11BB">
      <w:rPr>
        <w:rFonts w:ascii="Source Sans Pro" w:eastAsia="Book Antiqua" w:hAnsi="Source Sans Pro" w:cs="Source Sans Pro"/>
        <w:b/>
        <w:bCs/>
        <w:color w:val="000000"/>
        <w:spacing w:val="-2"/>
        <w:sz w:val="15"/>
        <w:szCs w:val="15"/>
      </w:rPr>
      <w:t>visitRimini:</w:t>
    </w:r>
    <w:r w:rsidRPr="006D11BB">
      <w:rPr>
        <w:rFonts w:ascii="Source Sans Pro" w:eastAsia="Book Antiqua" w:hAnsi="Source Sans Pro" w:cs="Source Sans Pro"/>
        <w:color w:val="000000"/>
        <w:spacing w:val="-2"/>
        <w:sz w:val="15"/>
        <w:szCs w:val="15"/>
      </w:rPr>
      <w:t xml:space="preserve"> piazzale Fellini, 3 - 47921 Rimini - tel. 0541.56902 / 0541.53399 - fax. 0541. 56598 / 0541.26480 - fellini@visitrimini.com - www.visitrimini.com </w:t>
    </w:r>
    <w:r w:rsidR="00D34F52" w:rsidRPr="00ED5C49">
      <w:rPr>
        <w:noProof/>
        <w:lang w:eastAsia="it-IT"/>
      </w:rPr>
      <w:drawing>
        <wp:inline distT="0" distB="0" distL="0" distR="0" wp14:anchorId="1B6C33E4" wp14:editId="210F6F6C">
          <wp:extent cx="5821680" cy="182880"/>
          <wp:effectExtent l="0" t="0" r="0" b="0"/>
          <wp:docPr id="173798089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16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8FB5E" w14:textId="77777777" w:rsidR="001E4C9B" w:rsidRDefault="001E4C9B" w:rsidP="009744BD">
      <w:pPr>
        <w:spacing w:after="0" w:line="240" w:lineRule="auto"/>
      </w:pPr>
      <w:r>
        <w:separator/>
      </w:r>
    </w:p>
  </w:footnote>
  <w:footnote w:type="continuationSeparator" w:id="0">
    <w:p w14:paraId="51D973F2" w14:textId="77777777" w:rsidR="001E4C9B" w:rsidRDefault="001E4C9B" w:rsidP="00974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562A" w14:textId="77777777" w:rsidR="009744BD" w:rsidRDefault="00D34F52" w:rsidP="00082BF8">
    <w:pPr>
      <w:pStyle w:val="Intestazione"/>
    </w:pPr>
    <w:r w:rsidRPr="008A4C35">
      <w:rPr>
        <w:rFonts w:ascii="Formatangram" w:hAnsi="Formatangram"/>
        <w:i/>
        <w:noProof/>
        <w:color w:val="AD403D"/>
        <w:sz w:val="48"/>
        <w:szCs w:val="48"/>
        <w:lang w:eastAsia="it-IT"/>
      </w:rPr>
      <w:drawing>
        <wp:inline distT="0" distB="0" distL="0" distR="0" wp14:anchorId="7B8F036B" wp14:editId="38832D43">
          <wp:extent cx="2240280" cy="510540"/>
          <wp:effectExtent l="0" t="0" r="0" b="0"/>
          <wp:docPr id="925589252" name="Immagine 925589252"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clipart&#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0280" cy="5105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460"/>
    <w:multiLevelType w:val="hybridMultilevel"/>
    <w:tmpl w:val="0A14EEDA"/>
    <w:lvl w:ilvl="0" w:tplc="18DC20E8">
      <w:start w:val="8"/>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471CF9"/>
    <w:multiLevelType w:val="hybridMultilevel"/>
    <w:tmpl w:val="B8B0E9B0"/>
    <w:lvl w:ilvl="0" w:tplc="4B54337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F73058"/>
    <w:multiLevelType w:val="hybridMultilevel"/>
    <w:tmpl w:val="28408E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711472"/>
    <w:multiLevelType w:val="hybridMultilevel"/>
    <w:tmpl w:val="D7BCDC78"/>
    <w:lvl w:ilvl="0" w:tplc="CD5CF8A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4A43E1"/>
    <w:multiLevelType w:val="hybridMultilevel"/>
    <w:tmpl w:val="B602D7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046497"/>
    <w:multiLevelType w:val="hybridMultilevel"/>
    <w:tmpl w:val="7CB4A2CC"/>
    <w:lvl w:ilvl="0" w:tplc="4B54337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6C0EA7"/>
    <w:multiLevelType w:val="hybridMultilevel"/>
    <w:tmpl w:val="BB5AE5C6"/>
    <w:lvl w:ilvl="0" w:tplc="6DF031A4">
      <w:start w:val="5"/>
      <w:numFmt w:val="bullet"/>
      <w:lvlText w:val="-"/>
      <w:lvlJc w:val="left"/>
      <w:pPr>
        <w:ind w:left="720" w:hanging="360"/>
      </w:pPr>
      <w:rPr>
        <w:rFonts w:ascii="Trebuchet MS" w:eastAsia="Calibri" w:hAnsi="Trebuchet M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B45FEC"/>
    <w:multiLevelType w:val="hybridMultilevel"/>
    <w:tmpl w:val="88A48B48"/>
    <w:lvl w:ilvl="0" w:tplc="55A892F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CD123DC"/>
    <w:multiLevelType w:val="hybridMultilevel"/>
    <w:tmpl w:val="820454F8"/>
    <w:lvl w:ilvl="0" w:tplc="7B3C5064">
      <w:start w:val="16"/>
      <w:numFmt w:val="bullet"/>
      <w:lvlText w:val="-"/>
      <w:lvlJc w:val="left"/>
      <w:pPr>
        <w:ind w:left="720" w:hanging="360"/>
      </w:pPr>
      <w:rPr>
        <w:rFonts w:ascii="Calibri Light" w:eastAsia="Calibri" w:hAnsi="Calibri Light"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4F32DD8"/>
    <w:multiLevelType w:val="hybridMultilevel"/>
    <w:tmpl w:val="C2885FE8"/>
    <w:lvl w:ilvl="0" w:tplc="18DC20E8">
      <w:start w:val="8"/>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508590D"/>
    <w:multiLevelType w:val="multilevel"/>
    <w:tmpl w:val="4640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C547ED"/>
    <w:multiLevelType w:val="hybridMultilevel"/>
    <w:tmpl w:val="08307D0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D940BD"/>
    <w:multiLevelType w:val="hybridMultilevel"/>
    <w:tmpl w:val="EE9A1314"/>
    <w:lvl w:ilvl="0" w:tplc="81AC497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2BC60177"/>
    <w:multiLevelType w:val="hybridMultilevel"/>
    <w:tmpl w:val="7EFE33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0E86937"/>
    <w:multiLevelType w:val="hybridMultilevel"/>
    <w:tmpl w:val="B4025FB4"/>
    <w:lvl w:ilvl="0" w:tplc="08D65AB2">
      <w:start w:val="16"/>
      <w:numFmt w:val="bullet"/>
      <w:lvlText w:val="-"/>
      <w:lvlJc w:val="left"/>
      <w:pPr>
        <w:ind w:left="720" w:hanging="360"/>
      </w:pPr>
      <w:rPr>
        <w:rFonts w:ascii="Calibri Light" w:eastAsia="Calibri" w:hAnsi="Calibri Light"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616F69"/>
    <w:multiLevelType w:val="hybridMultilevel"/>
    <w:tmpl w:val="E19CE0DA"/>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6621287"/>
    <w:multiLevelType w:val="hybridMultilevel"/>
    <w:tmpl w:val="F7C25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C053F45"/>
    <w:multiLevelType w:val="multilevel"/>
    <w:tmpl w:val="E180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121411"/>
    <w:multiLevelType w:val="hybridMultilevel"/>
    <w:tmpl w:val="DE76EE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8DC66FF"/>
    <w:multiLevelType w:val="hybridMultilevel"/>
    <w:tmpl w:val="4790E86A"/>
    <w:lvl w:ilvl="0" w:tplc="0410000D">
      <w:start w:val="1"/>
      <w:numFmt w:val="bullet"/>
      <w:lvlText w:val=""/>
      <w:lvlJc w:val="left"/>
      <w:pPr>
        <w:ind w:left="240" w:hanging="360"/>
      </w:pPr>
      <w:rPr>
        <w:rFonts w:ascii="Wingdings" w:hAnsi="Wingdings" w:hint="default"/>
      </w:rPr>
    </w:lvl>
    <w:lvl w:ilvl="1" w:tplc="04100003">
      <w:start w:val="1"/>
      <w:numFmt w:val="bullet"/>
      <w:lvlText w:val="o"/>
      <w:lvlJc w:val="left"/>
      <w:pPr>
        <w:ind w:left="960" w:hanging="360"/>
      </w:pPr>
      <w:rPr>
        <w:rFonts w:ascii="Courier New" w:hAnsi="Courier New" w:cs="Courier New" w:hint="default"/>
      </w:rPr>
    </w:lvl>
    <w:lvl w:ilvl="2" w:tplc="04100005">
      <w:start w:val="1"/>
      <w:numFmt w:val="bullet"/>
      <w:lvlText w:val=""/>
      <w:lvlJc w:val="left"/>
      <w:pPr>
        <w:ind w:left="1680" w:hanging="360"/>
      </w:pPr>
      <w:rPr>
        <w:rFonts w:ascii="Wingdings" w:hAnsi="Wingdings" w:hint="default"/>
      </w:rPr>
    </w:lvl>
    <w:lvl w:ilvl="3" w:tplc="04100001">
      <w:start w:val="1"/>
      <w:numFmt w:val="bullet"/>
      <w:lvlText w:val=""/>
      <w:lvlJc w:val="left"/>
      <w:pPr>
        <w:ind w:left="2400" w:hanging="360"/>
      </w:pPr>
      <w:rPr>
        <w:rFonts w:ascii="Symbol" w:hAnsi="Symbol" w:hint="default"/>
      </w:rPr>
    </w:lvl>
    <w:lvl w:ilvl="4" w:tplc="04100003">
      <w:start w:val="1"/>
      <w:numFmt w:val="bullet"/>
      <w:lvlText w:val="o"/>
      <w:lvlJc w:val="left"/>
      <w:pPr>
        <w:ind w:left="3120" w:hanging="360"/>
      </w:pPr>
      <w:rPr>
        <w:rFonts w:ascii="Courier New" w:hAnsi="Courier New" w:cs="Courier New" w:hint="default"/>
      </w:rPr>
    </w:lvl>
    <w:lvl w:ilvl="5" w:tplc="04100005">
      <w:start w:val="1"/>
      <w:numFmt w:val="bullet"/>
      <w:lvlText w:val=""/>
      <w:lvlJc w:val="left"/>
      <w:pPr>
        <w:ind w:left="3840" w:hanging="360"/>
      </w:pPr>
      <w:rPr>
        <w:rFonts w:ascii="Wingdings" w:hAnsi="Wingdings" w:hint="default"/>
      </w:rPr>
    </w:lvl>
    <w:lvl w:ilvl="6" w:tplc="04100001">
      <w:start w:val="1"/>
      <w:numFmt w:val="bullet"/>
      <w:lvlText w:val=""/>
      <w:lvlJc w:val="left"/>
      <w:pPr>
        <w:ind w:left="4560" w:hanging="360"/>
      </w:pPr>
      <w:rPr>
        <w:rFonts w:ascii="Symbol" w:hAnsi="Symbol" w:hint="default"/>
      </w:rPr>
    </w:lvl>
    <w:lvl w:ilvl="7" w:tplc="04100003">
      <w:start w:val="1"/>
      <w:numFmt w:val="bullet"/>
      <w:lvlText w:val="o"/>
      <w:lvlJc w:val="left"/>
      <w:pPr>
        <w:ind w:left="5280" w:hanging="360"/>
      </w:pPr>
      <w:rPr>
        <w:rFonts w:ascii="Courier New" w:hAnsi="Courier New" w:cs="Courier New" w:hint="default"/>
      </w:rPr>
    </w:lvl>
    <w:lvl w:ilvl="8" w:tplc="04100005">
      <w:start w:val="1"/>
      <w:numFmt w:val="bullet"/>
      <w:lvlText w:val=""/>
      <w:lvlJc w:val="left"/>
      <w:pPr>
        <w:ind w:left="6000" w:hanging="360"/>
      </w:pPr>
      <w:rPr>
        <w:rFonts w:ascii="Wingdings" w:hAnsi="Wingdings" w:hint="default"/>
      </w:rPr>
    </w:lvl>
  </w:abstractNum>
  <w:abstractNum w:abstractNumId="20" w15:restartNumberingAfterBreak="0">
    <w:nsid w:val="49E81654"/>
    <w:multiLevelType w:val="multilevel"/>
    <w:tmpl w:val="B1D4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3C263F"/>
    <w:multiLevelType w:val="hybridMultilevel"/>
    <w:tmpl w:val="0C2C6400"/>
    <w:lvl w:ilvl="0" w:tplc="7C6A908E">
      <w:start w:val="7"/>
      <w:numFmt w:val="bullet"/>
      <w:lvlText w:val=""/>
      <w:lvlJc w:val="left"/>
      <w:pPr>
        <w:ind w:left="720" w:hanging="360"/>
      </w:pPr>
      <w:rPr>
        <w:rFonts w:ascii="Symbol" w:eastAsia="Calibri"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D77039A"/>
    <w:multiLevelType w:val="hybridMultilevel"/>
    <w:tmpl w:val="0060D010"/>
    <w:lvl w:ilvl="0" w:tplc="04100001">
      <w:start w:val="1"/>
      <w:numFmt w:val="bullet"/>
      <w:lvlText w:val=""/>
      <w:lvlJc w:val="left"/>
      <w:pPr>
        <w:tabs>
          <w:tab w:val="num" w:pos="720"/>
        </w:tabs>
        <w:ind w:left="720" w:hanging="360"/>
      </w:pPr>
      <w:rPr>
        <w:rFonts w:ascii="Symbol" w:hAnsi="Symbol" w:hint="default"/>
      </w:rPr>
    </w:lvl>
    <w:lvl w:ilvl="1" w:tplc="C748B05E">
      <w:numFmt w:val="bullet"/>
      <w:lvlText w:val="-"/>
      <w:lvlJc w:val="left"/>
      <w:pPr>
        <w:tabs>
          <w:tab w:val="num" w:pos="1440"/>
        </w:tabs>
        <w:ind w:left="1440" w:hanging="360"/>
      </w:pPr>
      <w:rPr>
        <w:rFonts w:ascii="Times New Roman" w:eastAsia="Times New Roman" w:hAnsi="Times New Roman"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3" w15:restartNumberingAfterBreak="0">
    <w:nsid w:val="50035BBD"/>
    <w:multiLevelType w:val="hybridMultilevel"/>
    <w:tmpl w:val="3D6480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6BE0C3B"/>
    <w:multiLevelType w:val="multilevel"/>
    <w:tmpl w:val="ED7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C45E81"/>
    <w:multiLevelType w:val="hybridMultilevel"/>
    <w:tmpl w:val="B6F08FDA"/>
    <w:lvl w:ilvl="0" w:tplc="18DC20E8">
      <w:start w:val="8"/>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A204819"/>
    <w:multiLevelType w:val="hybridMultilevel"/>
    <w:tmpl w:val="905470C2"/>
    <w:lvl w:ilvl="0" w:tplc="36860978">
      <w:start w:val="7"/>
      <w:numFmt w:val="bullet"/>
      <w:lvlText w:val=""/>
      <w:lvlJc w:val="left"/>
      <w:pPr>
        <w:ind w:left="720" w:hanging="360"/>
      </w:pPr>
      <w:rPr>
        <w:rFonts w:ascii="Symbol" w:eastAsia="Calibri"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C4877DE"/>
    <w:multiLevelType w:val="hybridMultilevel"/>
    <w:tmpl w:val="A836BD9E"/>
    <w:lvl w:ilvl="0" w:tplc="18DC20E8">
      <w:start w:val="8"/>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E51197D"/>
    <w:multiLevelType w:val="singleLevel"/>
    <w:tmpl w:val="04100011"/>
    <w:lvl w:ilvl="0">
      <w:start w:val="3"/>
      <w:numFmt w:val="decimal"/>
      <w:lvlText w:val="%1)"/>
      <w:lvlJc w:val="left"/>
      <w:pPr>
        <w:tabs>
          <w:tab w:val="num" w:pos="360"/>
        </w:tabs>
        <w:ind w:left="360" w:hanging="360"/>
      </w:pPr>
      <w:rPr>
        <w:rFonts w:hint="default"/>
      </w:rPr>
    </w:lvl>
  </w:abstractNum>
  <w:abstractNum w:abstractNumId="29" w15:restartNumberingAfterBreak="0">
    <w:nsid w:val="64EA431E"/>
    <w:multiLevelType w:val="hybridMultilevel"/>
    <w:tmpl w:val="F2205D74"/>
    <w:lvl w:ilvl="0" w:tplc="A754C0A0">
      <w:start w:val="16"/>
      <w:numFmt w:val="bullet"/>
      <w:lvlText w:val="-"/>
      <w:lvlJc w:val="left"/>
      <w:pPr>
        <w:ind w:left="360" w:hanging="360"/>
      </w:pPr>
      <w:rPr>
        <w:rFonts w:ascii="Calibri" w:eastAsia="Calibri" w:hAnsi="Calibri"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66F91DB2"/>
    <w:multiLevelType w:val="hybridMultilevel"/>
    <w:tmpl w:val="E576A2E0"/>
    <w:lvl w:ilvl="0" w:tplc="18DC20E8">
      <w:start w:val="8"/>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7894389"/>
    <w:multiLevelType w:val="hybridMultilevel"/>
    <w:tmpl w:val="5762AC56"/>
    <w:lvl w:ilvl="0" w:tplc="81AC497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8C810DA"/>
    <w:multiLevelType w:val="hybridMultilevel"/>
    <w:tmpl w:val="68ACE878"/>
    <w:lvl w:ilvl="0" w:tplc="18DC20E8">
      <w:start w:val="8"/>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A080550"/>
    <w:multiLevelType w:val="hybridMultilevel"/>
    <w:tmpl w:val="FA16D820"/>
    <w:lvl w:ilvl="0" w:tplc="0410000D">
      <w:start w:val="1"/>
      <w:numFmt w:val="bullet"/>
      <w:lvlText w:val=""/>
      <w:lvlJc w:val="left"/>
      <w:pPr>
        <w:ind w:left="240" w:hanging="360"/>
      </w:pPr>
      <w:rPr>
        <w:rFonts w:ascii="Wingdings" w:hAnsi="Wingdings" w:hint="default"/>
      </w:rPr>
    </w:lvl>
    <w:lvl w:ilvl="1" w:tplc="04100003">
      <w:start w:val="1"/>
      <w:numFmt w:val="bullet"/>
      <w:lvlText w:val="o"/>
      <w:lvlJc w:val="left"/>
      <w:pPr>
        <w:ind w:left="960" w:hanging="360"/>
      </w:pPr>
      <w:rPr>
        <w:rFonts w:ascii="Courier New" w:hAnsi="Courier New" w:cs="Courier New" w:hint="default"/>
      </w:rPr>
    </w:lvl>
    <w:lvl w:ilvl="2" w:tplc="04100005">
      <w:start w:val="1"/>
      <w:numFmt w:val="bullet"/>
      <w:lvlText w:val=""/>
      <w:lvlJc w:val="left"/>
      <w:pPr>
        <w:ind w:left="1680" w:hanging="360"/>
      </w:pPr>
      <w:rPr>
        <w:rFonts w:ascii="Wingdings" w:hAnsi="Wingdings" w:hint="default"/>
      </w:rPr>
    </w:lvl>
    <w:lvl w:ilvl="3" w:tplc="04100001">
      <w:start w:val="1"/>
      <w:numFmt w:val="bullet"/>
      <w:lvlText w:val=""/>
      <w:lvlJc w:val="left"/>
      <w:pPr>
        <w:ind w:left="2400" w:hanging="360"/>
      </w:pPr>
      <w:rPr>
        <w:rFonts w:ascii="Symbol" w:hAnsi="Symbol" w:hint="default"/>
      </w:rPr>
    </w:lvl>
    <w:lvl w:ilvl="4" w:tplc="04100003">
      <w:start w:val="1"/>
      <w:numFmt w:val="bullet"/>
      <w:lvlText w:val="o"/>
      <w:lvlJc w:val="left"/>
      <w:pPr>
        <w:ind w:left="3120" w:hanging="360"/>
      </w:pPr>
      <w:rPr>
        <w:rFonts w:ascii="Courier New" w:hAnsi="Courier New" w:cs="Courier New" w:hint="default"/>
      </w:rPr>
    </w:lvl>
    <w:lvl w:ilvl="5" w:tplc="04100005">
      <w:start w:val="1"/>
      <w:numFmt w:val="bullet"/>
      <w:lvlText w:val=""/>
      <w:lvlJc w:val="left"/>
      <w:pPr>
        <w:ind w:left="3840" w:hanging="360"/>
      </w:pPr>
      <w:rPr>
        <w:rFonts w:ascii="Wingdings" w:hAnsi="Wingdings" w:hint="default"/>
      </w:rPr>
    </w:lvl>
    <w:lvl w:ilvl="6" w:tplc="04100001">
      <w:start w:val="1"/>
      <w:numFmt w:val="bullet"/>
      <w:lvlText w:val=""/>
      <w:lvlJc w:val="left"/>
      <w:pPr>
        <w:ind w:left="4560" w:hanging="360"/>
      </w:pPr>
      <w:rPr>
        <w:rFonts w:ascii="Symbol" w:hAnsi="Symbol" w:hint="default"/>
      </w:rPr>
    </w:lvl>
    <w:lvl w:ilvl="7" w:tplc="04100003">
      <w:start w:val="1"/>
      <w:numFmt w:val="bullet"/>
      <w:lvlText w:val="o"/>
      <w:lvlJc w:val="left"/>
      <w:pPr>
        <w:ind w:left="5280" w:hanging="360"/>
      </w:pPr>
      <w:rPr>
        <w:rFonts w:ascii="Courier New" w:hAnsi="Courier New" w:cs="Courier New" w:hint="default"/>
      </w:rPr>
    </w:lvl>
    <w:lvl w:ilvl="8" w:tplc="04100005">
      <w:start w:val="1"/>
      <w:numFmt w:val="bullet"/>
      <w:lvlText w:val=""/>
      <w:lvlJc w:val="left"/>
      <w:pPr>
        <w:ind w:left="6000" w:hanging="360"/>
      </w:pPr>
      <w:rPr>
        <w:rFonts w:ascii="Wingdings" w:hAnsi="Wingdings" w:hint="default"/>
      </w:rPr>
    </w:lvl>
  </w:abstractNum>
  <w:abstractNum w:abstractNumId="34" w15:restartNumberingAfterBreak="0">
    <w:nsid w:val="6D8B2A4F"/>
    <w:multiLevelType w:val="multilevel"/>
    <w:tmpl w:val="C008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482287"/>
    <w:multiLevelType w:val="multilevel"/>
    <w:tmpl w:val="8552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820D44"/>
    <w:multiLevelType w:val="hybridMultilevel"/>
    <w:tmpl w:val="29143D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D421E45"/>
    <w:multiLevelType w:val="hybridMultilevel"/>
    <w:tmpl w:val="06D6B0C8"/>
    <w:lvl w:ilvl="0" w:tplc="81AC497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EE55F1C"/>
    <w:multiLevelType w:val="hybridMultilevel"/>
    <w:tmpl w:val="8594EB94"/>
    <w:lvl w:ilvl="0" w:tplc="FCFAB76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24137821">
    <w:abstractNumId w:val="22"/>
  </w:num>
  <w:num w:numId="2" w16cid:durableId="414325851">
    <w:abstractNumId w:val="4"/>
  </w:num>
  <w:num w:numId="3" w16cid:durableId="241334209">
    <w:abstractNumId w:val="3"/>
  </w:num>
  <w:num w:numId="4" w16cid:durableId="44531091">
    <w:abstractNumId w:val="2"/>
  </w:num>
  <w:num w:numId="5" w16cid:durableId="1430158179">
    <w:abstractNumId w:val="14"/>
  </w:num>
  <w:num w:numId="6" w16cid:durableId="1338730891">
    <w:abstractNumId w:val="8"/>
  </w:num>
  <w:num w:numId="7" w16cid:durableId="1798185358">
    <w:abstractNumId w:val="36"/>
  </w:num>
  <w:num w:numId="8" w16cid:durableId="1565753054">
    <w:abstractNumId w:val="12"/>
  </w:num>
  <w:num w:numId="9" w16cid:durableId="1759596270">
    <w:abstractNumId w:val="15"/>
  </w:num>
  <w:num w:numId="10" w16cid:durableId="870999108">
    <w:abstractNumId w:val="31"/>
  </w:num>
  <w:num w:numId="11" w16cid:durableId="2000689587">
    <w:abstractNumId w:val="29"/>
  </w:num>
  <w:num w:numId="12" w16cid:durableId="1529559423">
    <w:abstractNumId w:val="37"/>
  </w:num>
  <w:num w:numId="13" w16cid:durableId="276916522">
    <w:abstractNumId w:val="11"/>
  </w:num>
  <w:num w:numId="14" w16cid:durableId="2030373620">
    <w:abstractNumId w:val="24"/>
  </w:num>
  <w:num w:numId="15" w16cid:durableId="1991905420">
    <w:abstractNumId w:val="19"/>
  </w:num>
  <w:num w:numId="16" w16cid:durableId="2137525382">
    <w:abstractNumId w:val="33"/>
  </w:num>
  <w:num w:numId="17" w16cid:durableId="1879706218">
    <w:abstractNumId w:val="6"/>
  </w:num>
  <w:num w:numId="18" w16cid:durableId="1976794481">
    <w:abstractNumId w:val="28"/>
  </w:num>
  <w:num w:numId="19" w16cid:durableId="72624724">
    <w:abstractNumId w:val="23"/>
  </w:num>
  <w:num w:numId="20" w16cid:durableId="310986510">
    <w:abstractNumId w:val="19"/>
  </w:num>
  <w:num w:numId="21" w16cid:durableId="16007931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9952594">
    <w:abstractNumId w:val="16"/>
  </w:num>
  <w:num w:numId="23" w16cid:durableId="1591306989">
    <w:abstractNumId w:val="13"/>
  </w:num>
  <w:num w:numId="24" w16cid:durableId="1068721465">
    <w:abstractNumId w:val="18"/>
  </w:num>
  <w:num w:numId="25" w16cid:durableId="1254631026">
    <w:abstractNumId w:val="5"/>
  </w:num>
  <w:num w:numId="26" w16cid:durableId="1809785732">
    <w:abstractNumId w:val="7"/>
  </w:num>
  <w:num w:numId="27" w16cid:durableId="538278191">
    <w:abstractNumId w:val="25"/>
  </w:num>
  <w:num w:numId="28" w16cid:durableId="545408466">
    <w:abstractNumId w:val="0"/>
  </w:num>
  <w:num w:numId="29" w16cid:durableId="2096898775">
    <w:abstractNumId w:val="38"/>
  </w:num>
  <w:num w:numId="30" w16cid:durableId="1544711244">
    <w:abstractNumId w:val="27"/>
  </w:num>
  <w:num w:numId="31" w16cid:durableId="1145006245">
    <w:abstractNumId w:val="32"/>
  </w:num>
  <w:num w:numId="32" w16cid:durableId="955647071">
    <w:abstractNumId w:val="9"/>
  </w:num>
  <w:num w:numId="33" w16cid:durableId="138962235">
    <w:abstractNumId w:val="1"/>
  </w:num>
  <w:num w:numId="34" w16cid:durableId="1950308209">
    <w:abstractNumId w:val="30"/>
  </w:num>
  <w:num w:numId="35" w16cid:durableId="1240484139">
    <w:abstractNumId w:val="21"/>
  </w:num>
  <w:num w:numId="36" w16cid:durableId="1812166147">
    <w:abstractNumId w:val="26"/>
  </w:num>
  <w:num w:numId="37" w16cid:durableId="1821071935">
    <w:abstractNumId w:val="20"/>
  </w:num>
  <w:num w:numId="38" w16cid:durableId="1075084450">
    <w:abstractNumId w:val="35"/>
  </w:num>
  <w:num w:numId="39" w16cid:durableId="734860815">
    <w:abstractNumId w:val="10"/>
  </w:num>
  <w:num w:numId="40" w16cid:durableId="2050104342">
    <w:abstractNumId w:val="34"/>
  </w:num>
  <w:num w:numId="41" w16cid:durableId="16747935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F52"/>
    <w:rsid w:val="00001661"/>
    <w:rsid w:val="00002D9B"/>
    <w:rsid w:val="000131B0"/>
    <w:rsid w:val="00014206"/>
    <w:rsid w:val="00023694"/>
    <w:rsid w:val="00023B2B"/>
    <w:rsid w:val="00024A30"/>
    <w:rsid w:val="00025D9B"/>
    <w:rsid w:val="000278A7"/>
    <w:rsid w:val="00030836"/>
    <w:rsid w:val="000520F7"/>
    <w:rsid w:val="00052240"/>
    <w:rsid w:val="00053B70"/>
    <w:rsid w:val="0006014F"/>
    <w:rsid w:val="00060F02"/>
    <w:rsid w:val="0007117B"/>
    <w:rsid w:val="000721C9"/>
    <w:rsid w:val="000750B0"/>
    <w:rsid w:val="00082BF8"/>
    <w:rsid w:val="00087154"/>
    <w:rsid w:val="0009692C"/>
    <w:rsid w:val="000A5E0C"/>
    <w:rsid w:val="000B008C"/>
    <w:rsid w:val="000B1950"/>
    <w:rsid w:val="000B4F13"/>
    <w:rsid w:val="000B56CE"/>
    <w:rsid w:val="000B7F49"/>
    <w:rsid w:val="000C019D"/>
    <w:rsid w:val="000C5683"/>
    <w:rsid w:val="000D068F"/>
    <w:rsid w:val="000D0AB9"/>
    <w:rsid w:val="000D48E2"/>
    <w:rsid w:val="000D4C94"/>
    <w:rsid w:val="000E3DA4"/>
    <w:rsid w:val="000E43BA"/>
    <w:rsid w:val="000F3C03"/>
    <w:rsid w:val="000F690B"/>
    <w:rsid w:val="001036A8"/>
    <w:rsid w:val="00112415"/>
    <w:rsid w:val="00123019"/>
    <w:rsid w:val="0012354C"/>
    <w:rsid w:val="001268C8"/>
    <w:rsid w:val="00132EB9"/>
    <w:rsid w:val="00141B49"/>
    <w:rsid w:val="00142322"/>
    <w:rsid w:val="00146AEE"/>
    <w:rsid w:val="00150EB8"/>
    <w:rsid w:val="00156528"/>
    <w:rsid w:val="0015687C"/>
    <w:rsid w:val="00165916"/>
    <w:rsid w:val="00171E82"/>
    <w:rsid w:val="00173F87"/>
    <w:rsid w:val="00181D85"/>
    <w:rsid w:val="00190C6F"/>
    <w:rsid w:val="001939D6"/>
    <w:rsid w:val="001945FD"/>
    <w:rsid w:val="00194D50"/>
    <w:rsid w:val="001B626B"/>
    <w:rsid w:val="001C15B4"/>
    <w:rsid w:val="001C6352"/>
    <w:rsid w:val="001D1D3E"/>
    <w:rsid w:val="001D5B6C"/>
    <w:rsid w:val="001D60A2"/>
    <w:rsid w:val="001E0CEA"/>
    <w:rsid w:val="001E1E61"/>
    <w:rsid w:val="001E24E5"/>
    <w:rsid w:val="001E4C9B"/>
    <w:rsid w:val="001F16B0"/>
    <w:rsid w:val="001F2B72"/>
    <w:rsid w:val="00204537"/>
    <w:rsid w:val="00204633"/>
    <w:rsid w:val="0020578C"/>
    <w:rsid w:val="00207508"/>
    <w:rsid w:val="002156DA"/>
    <w:rsid w:val="002162CD"/>
    <w:rsid w:val="0022478D"/>
    <w:rsid w:val="0022711C"/>
    <w:rsid w:val="00233A42"/>
    <w:rsid w:val="00251F85"/>
    <w:rsid w:val="00253207"/>
    <w:rsid w:val="00255CEF"/>
    <w:rsid w:val="002575FC"/>
    <w:rsid w:val="00261986"/>
    <w:rsid w:val="00263F93"/>
    <w:rsid w:val="00263FAB"/>
    <w:rsid w:val="002754BC"/>
    <w:rsid w:val="00283626"/>
    <w:rsid w:val="00285774"/>
    <w:rsid w:val="00290690"/>
    <w:rsid w:val="002A24D6"/>
    <w:rsid w:val="002B1835"/>
    <w:rsid w:val="002B4547"/>
    <w:rsid w:val="002C47DD"/>
    <w:rsid w:val="002C6160"/>
    <w:rsid w:val="002C7CC7"/>
    <w:rsid w:val="002D37F3"/>
    <w:rsid w:val="002D7979"/>
    <w:rsid w:val="002D79AE"/>
    <w:rsid w:val="002E0F24"/>
    <w:rsid w:val="002E64AD"/>
    <w:rsid w:val="002F0B93"/>
    <w:rsid w:val="002F4F14"/>
    <w:rsid w:val="002F74A0"/>
    <w:rsid w:val="003039FA"/>
    <w:rsid w:val="00314A26"/>
    <w:rsid w:val="00315CB8"/>
    <w:rsid w:val="003213EC"/>
    <w:rsid w:val="003222E2"/>
    <w:rsid w:val="00327449"/>
    <w:rsid w:val="00327CC1"/>
    <w:rsid w:val="00327E26"/>
    <w:rsid w:val="003335A5"/>
    <w:rsid w:val="003412CB"/>
    <w:rsid w:val="003446F4"/>
    <w:rsid w:val="00350C0A"/>
    <w:rsid w:val="00353C97"/>
    <w:rsid w:val="00353D63"/>
    <w:rsid w:val="00355A2C"/>
    <w:rsid w:val="003575C6"/>
    <w:rsid w:val="0036188F"/>
    <w:rsid w:val="00373750"/>
    <w:rsid w:val="003C1653"/>
    <w:rsid w:val="003C2BE0"/>
    <w:rsid w:val="003C4C2C"/>
    <w:rsid w:val="003D08BA"/>
    <w:rsid w:val="003D1F4C"/>
    <w:rsid w:val="003D63D4"/>
    <w:rsid w:val="003D6CC7"/>
    <w:rsid w:val="003E0EAF"/>
    <w:rsid w:val="003F0EBA"/>
    <w:rsid w:val="003F1ADB"/>
    <w:rsid w:val="003F1ED1"/>
    <w:rsid w:val="003F2F91"/>
    <w:rsid w:val="003F35F1"/>
    <w:rsid w:val="003F5960"/>
    <w:rsid w:val="00400292"/>
    <w:rsid w:val="00402EF0"/>
    <w:rsid w:val="00412771"/>
    <w:rsid w:val="004149C0"/>
    <w:rsid w:val="004211CF"/>
    <w:rsid w:val="00422B4A"/>
    <w:rsid w:val="00423A8A"/>
    <w:rsid w:val="00425484"/>
    <w:rsid w:val="00433609"/>
    <w:rsid w:val="004346A5"/>
    <w:rsid w:val="00441F46"/>
    <w:rsid w:val="00455C18"/>
    <w:rsid w:val="00462198"/>
    <w:rsid w:val="0046264E"/>
    <w:rsid w:val="00472F79"/>
    <w:rsid w:val="00481D60"/>
    <w:rsid w:val="00481D80"/>
    <w:rsid w:val="00484AE3"/>
    <w:rsid w:val="00486FBD"/>
    <w:rsid w:val="004921CC"/>
    <w:rsid w:val="0049315D"/>
    <w:rsid w:val="00493B4D"/>
    <w:rsid w:val="004961CE"/>
    <w:rsid w:val="004964C5"/>
    <w:rsid w:val="00496FD6"/>
    <w:rsid w:val="004A7278"/>
    <w:rsid w:val="004B2DB6"/>
    <w:rsid w:val="004B7E7B"/>
    <w:rsid w:val="004C10CD"/>
    <w:rsid w:val="004D3611"/>
    <w:rsid w:val="004D4BAC"/>
    <w:rsid w:val="004D725F"/>
    <w:rsid w:val="004E014B"/>
    <w:rsid w:val="004E56BA"/>
    <w:rsid w:val="004E6021"/>
    <w:rsid w:val="004E69F3"/>
    <w:rsid w:val="004E7855"/>
    <w:rsid w:val="004F3475"/>
    <w:rsid w:val="004F40E0"/>
    <w:rsid w:val="004F485C"/>
    <w:rsid w:val="004F710B"/>
    <w:rsid w:val="005128B7"/>
    <w:rsid w:val="00514FEA"/>
    <w:rsid w:val="005163FB"/>
    <w:rsid w:val="00516D8F"/>
    <w:rsid w:val="00517D32"/>
    <w:rsid w:val="00527FA2"/>
    <w:rsid w:val="00531140"/>
    <w:rsid w:val="00535D8F"/>
    <w:rsid w:val="00542405"/>
    <w:rsid w:val="005427BB"/>
    <w:rsid w:val="00544CCA"/>
    <w:rsid w:val="00546D47"/>
    <w:rsid w:val="005563C2"/>
    <w:rsid w:val="0055798E"/>
    <w:rsid w:val="005761F7"/>
    <w:rsid w:val="005810D3"/>
    <w:rsid w:val="005858EB"/>
    <w:rsid w:val="005A18BF"/>
    <w:rsid w:val="005A3A7A"/>
    <w:rsid w:val="005A5136"/>
    <w:rsid w:val="005C74A5"/>
    <w:rsid w:val="005C7752"/>
    <w:rsid w:val="005C77F2"/>
    <w:rsid w:val="005E41AD"/>
    <w:rsid w:val="005E452F"/>
    <w:rsid w:val="005E65BA"/>
    <w:rsid w:val="005F5791"/>
    <w:rsid w:val="006016B9"/>
    <w:rsid w:val="00604063"/>
    <w:rsid w:val="00605F4E"/>
    <w:rsid w:val="00611183"/>
    <w:rsid w:val="00613C04"/>
    <w:rsid w:val="006211F9"/>
    <w:rsid w:val="00621343"/>
    <w:rsid w:val="00622D45"/>
    <w:rsid w:val="006241B5"/>
    <w:rsid w:val="006276D8"/>
    <w:rsid w:val="00630954"/>
    <w:rsid w:val="00644373"/>
    <w:rsid w:val="00647877"/>
    <w:rsid w:val="00647BA9"/>
    <w:rsid w:val="006533EE"/>
    <w:rsid w:val="00654D3A"/>
    <w:rsid w:val="0065718F"/>
    <w:rsid w:val="00667BCD"/>
    <w:rsid w:val="00667C6E"/>
    <w:rsid w:val="00672D06"/>
    <w:rsid w:val="00674BF5"/>
    <w:rsid w:val="0067522B"/>
    <w:rsid w:val="006768A6"/>
    <w:rsid w:val="006803BD"/>
    <w:rsid w:val="006805D0"/>
    <w:rsid w:val="006879C7"/>
    <w:rsid w:val="00694E78"/>
    <w:rsid w:val="00695894"/>
    <w:rsid w:val="006A0392"/>
    <w:rsid w:val="006B0CE6"/>
    <w:rsid w:val="006B3367"/>
    <w:rsid w:val="006B5D34"/>
    <w:rsid w:val="006C2AB9"/>
    <w:rsid w:val="006C32E5"/>
    <w:rsid w:val="006C5BF2"/>
    <w:rsid w:val="006C7C3B"/>
    <w:rsid w:val="006D01C7"/>
    <w:rsid w:val="006D1420"/>
    <w:rsid w:val="006E3C38"/>
    <w:rsid w:val="006E53C4"/>
    <w:rsid w:val="006E6E4D"/>
    <w:rsid w:val="006F32B3"/>
    <w:rsid w:val="006F43A2"/>
    <w:rsid w:val="006F6CC7"/>
    <w:rsid w:val="00700EA3"/>
    <w:rsid w:val="0070252B"/>
    <w:rsid w:val="00702B22"/>
    <w:rsid w:val="00705A44"/>
    <w:rsid w:val="007134AA"/>
    <w:rsid w:val="00716D11"/>
    <w:rsid w:val="0072640F"/>
    <w:rsid w:val="00727946"/>
    <w:rsid w:val="00731E36"/>
    <w:rsid w:val="007321C5"/>
    <w:rsid w:val="007354D7"/>
    <w:rsid w:val="00743B9B"/>
    <w:rsid w:val="0074410E"/>
    <w:rsid w:val="007447F2"/>
    <w:rsid w:val="00745519"/>
    <w:rsid w:val="00751D83"/>
    <w:rsid w:val="00751F1E"/>
    <w:rsid w:val="00753F84"/>
    <w:rsid w:val="00754971"/>
    <w:rsid w:val="00763115"/>
    <w:rsid w:val="0076311F"/>
    <w:rsid w:val="00764344"/>
    <w:rsid w:val="007648F7"/>
    <w:rsid w:val="007669A6"/>
    <w:rsid w:val="00770F5A"/>
    <w:rsid w:val="00772952"/>
    <w:rsid w:val="00773FDD"/>
    <w:rsid w:val="00776C91"/>
    <w:rsid w:val="00777428"/>
    <w:rsid w:val="00777F97"/>
    <w:rsid w:val="007832FD"/>
    <w:rsid w:val="00797C37"/>
    <w:rsid w:val="00797FC0"/>
    <w:rsid w:val="007A384F"/>
    <w:rsid w:val="007A4B1D"/>
    <w:rsid w:val="007B01DD"/>
    <w:rsid w:val="007B0C3A"/>
    <w:rsid w:val="007B17B6"/>
    <w:rsid w:val="007B2984"/>
    <w:rsid w:val="007B6598"/>
    <w:rsid w:val="007C28E9"/>
    <w:rsid w:val="007C573D"/>
    <w:rsid w:val="007C6C2E"/>
    <w:rsid w:val="007D13F6"/>
    <w:rsid w:val="007D57AD"/>
    <w:rsid w:val="007E0AC9"/>
    <w:rsid w:val="007E130A"/>
    <w:rsid w:val="007E3DF9"/>
    <w:rsid w:val="007F544E"/>
    <w:rsid w:val="00804038"/>
    <w:rsid w:val="008070E1"/>
    <w:rsid w:val="0081375C"/>
    <w:rsid w:val="00814990"/>
    <w:rsid w:val="00815901"/>
    <w:rsid w:val="00816963"/>
    <w:rsid w:val="00817728"/>
    <w:rsid w:val="0082071F"/>
    <w:rsid w:val="00821420"/>
    <w:rsid w:val="0082287F"/>
    <w:rsid w:val="00823844"/>
    <w:rsid w:val="00824035"/>
    <w:rsid w:val="00827322"/>
    <w:rsid w:val="00835BD4"/>
    <w:rsid w:val="00841B11"/>
    <w:rsid w:val="00842A96"/>
    <w:rsid w:val="00844DD5"/>
    <w:rsid w:val="00855DF3"/>
    <w:rsid w:val="0086080B"/>
    <w:rsid w:val="00864D6D"/>
    <w:rsid w:val="00870A26"/>
    <w:rsid w:val="008813B3"/>
    <w:rsid w:val="00886884"/>
    <w:rsid w:val="00887F3E"/>
    <w:rsid w:val="00891C44"/>
    <w:rsid w:val="008A0C0E"/>
    <w:rsid w:val="008A1237"/>
    <w:rsid w:val="008A4C35"/>
    <w:rsid w:val="008A4C36"/>
    <w:rsid w:val="008A6E4C"/>
    <w:rsid w:val="008A7136"/>
    <w:rsid w:val="008B230F"/>
    <w:rsid w:val="008B4C7B"/>
    <w:rsid w:val="008B585F"/>
    <w:rsid w:val="008C3A14"/>
    <w:rsid w:val="008C3BCF"/>
    <w:rsid w:val="008C64FF"/>
    <w:rsid w:val="008D448A"/>
    <w:rsid w:val="008D4F7C"/>
    <w:rsid w:val="008E0DA0"/>
    <w:rsid w:val="008F0FE9"/>
    <w:rsid w:val="008F2BE8"/>
    <w:rsid w:val="008F2E40"/>
    <w:rsid w:val="008F3A5D"/>
    <w:rsid w:val="008F3CA6"/>
    <w:rsid w:val="00901F40"/>
    <w:rsid w:val="00914F85"/>
    <w:rsid w:val="00916EC8"/>
    <w:rsid w:val="00917042"/>
    <w:rsid w:val="00920CB7"/>
    <w:rsid w:val="0092445F"/>
    <w:rsid w:val="00925FF1"/>
    <w:rsid w:val="0093161B"/>
    <w:rsid w:val="009363B2"/>
    <w:rsid w:val="009528CF"/>
    <w:rsid w:val="0095295B"/>
    <w:rsid w:val="009574BF"/>
    <w:rsid w:val="0095784D"/>
    <w:rsid w:val="00962782"/>
    <w:rsid w:val="00974062"/>
    <w:rsid w:val="009744BD"/>
    <w:rsid w:val="00975465"/>
    <w:rsid w:val="009778D3"/>
    <w:rsid w:val="00982E68"/>
    <w:rsid w:val="00983C9E"/>
    <w:rsid w:val="009847A9"/>
    <w:rsid w:val="009956A3"/>
    <w:rsid w:val="009970E4"/>
    <w:rsid w:val="009A2F9A"/>
    <w:rsid w:val="009A3C19"/>
    <w:rsid w:val="009B0A98"/>
    <w:rsid w:val="009B6D9C"/>
    <w:rsid w:val="009C7B14"/>
    <w:rsid w:val="009D033A"/>
    <w:rsid w:val="009D650A"/>
    <w:rsid w:val="009E147F"/>
    <w:rsid w:val="009E268E"/>
    <w:rsid w:val="009E361A"/>
    <w:rsid w:val="009E3A0E"/>
    <w:rsid w:val="009E64A6"/>
    <w:rsid w:val="009F0D5E"/>
    <w:rsid w:val="009F0DE7"/>
    <w:rsid w:val="009F0F41"/>
    <w:rsid w:val="009F115B"/>
    <w:rsid w:val="009F1A3C"/>
    <w:rsid w:val="009F57A6"/>
    <w:rsid w:val="009F5D26"/>
    <w:rsid w:val="009F5F9F"/>
    <w:rsid w:val="00A05A41"/>
    <w:rsid w:val="00A06FD0"/>
    <w:rsid w:val="00A07738"/>
    <w:rsid w:val="00A1037B"/>
    <w:rsid w:val="00A108AA"/>
    <w:rsid w:val="00A11545"/>
    <w:rsid w:val="00A12537"/>
    <w:rsid w:val="00A2221C"/>
    <w:rsid w:val="00A23314"/>
    <w:rsid w:val="00A2534E"/>
    <w:rsid w:val="00A3038B"/>
    <w:rsid w:val="00A3305E"/>
    <w:rsid w:val="00A34BDE"/>
    <w:rsid w:val="00A433DD"/>
    <w:rsid w:val="00A43BF2"/>
    <w:rsid w:val="00A45B24"/>
    <w:rsid w:val="00A46058"/>
    <w:rsid w:val="00A4777E"/>
    <w:rsid w:val="00A61238"/>
    <w:rsid w:val="00A6211C"/>
    <w:rsid w:val="00A66934"/>
    <w:rsid w:val="00A85CF1"/>
    <w:rsid w:val="00A862F6"/>
    <w:rsid w:val="00A8711C"/>
    <w:rsid w:val="00A907E5"/>
    <w:rsid w:val="00A90AA2"/>
    <w:rsid w:val="00A968AD"/>
    <w:rsid w:val="00AA1E45"/>
    <w:rsid w:val="00AA204D"/>
    <w:rsid w:val="00AB4181"/>
    <w:rsid w:val="00AB46FA"/>
    <w:rsid w:val="00AB5961"/>
    <w:rsid w:val="00AD321E"/>
    <w:rsid w:val="00AD3C95"/>
    <w:rsid w:val="00AD6EC5"/>
    <w:rsid w:val="00AE1B9E"/>
    <w:rsid w:val="00AE2696"/>
    <w:rsid w:val="00AE31CD"/>
    <w:rsid w:val="00AE7828"/>
    <w:rsid w:val="00AF2C7B"/>
    <w:rsid w:val="00B03401"/>
    <w:rsid w:val="00B1126E"/>
    <w:rsid w:val="00B22B7A"/>
    <w:rsid w:val="00B26AFC"/>
    <w:rsid w:val="00B26F8F"/>
    <w:rsid w:val="00B27146"/>
    <w:rsid w:val="00B275C5"/>
    <w:rsid w:val="00B361E6"/>
    <w:rsid w:val="00B42C8E"/>
    <w:rsid w:val="00B47BEC"/>
    <w:rsid w:val="00B534AA"/>
    <w:rsid w:val="00B559B1"/>
    <w:rsid w:val="00B609B6"/>
    <w:rsid w:val="00B625C7"/>
    <w:rsid w:val="00B64F0B"/>
    <w:rsid w:val="00B72D63"/>
    <w:rsid w:val="00B812BA"/>
    <w:rsid w:val="00B82EA0"/>
    <w:rsid w:val="00B858CA"/>
    <w:rsid w:val="00B938FD"/>
    <w:rsid w:val="00B954AE"/>
    <w:rsid w:val="00B97298"/>
    <w:rsid w:val="00B97634"/>
    <w:rsid w:val="00BA2519"/>
    <w:rsid w:val="00BA256C"/>
    <w:rsid w:val="00BB0D09"/>
    <w:rsid w:val="00BC2424"/>
    <w:rsid w:val="00BC5C27"/>
    <w:rsid w:val="00BD47D8"/>
    <w:rsid w:val="00BE482E"/>
    <w:rsid w:val="00BE4EF9"/>
    <w:rsid w:val="00BE6E41"/>
    <w:rsid w:val="00BF0AA4"/>
    <w:rsid w:val="00BF672D"/>
    <w:rsid w:val="00C002E3"/>
    <w:rsid w:val="00C03395"/>
    <w:rsid w:val="00C0485D"/>
    <w:rsid w:val="00C222FC"/>
    <w:rsid w:val="00C2372A"/>
    <w:rsid w:val="00C24294"/>
    <w:rsid w:val="00C2575B"/>
    <w:rsid w:val="00C30E16"/>
    <w:rsid w:val="00C31FCC"/>
    <w:rsid w:val="00C32C29"/>
    <w:rsid w:val="00C364E5"/>
    <w:rsid w:val="00C36FDD"/>
    <w:rsid w:val="00C4040C"/>
    <w:rsid w:val="00C436DD"/>
    <w:rsid w:val="00C46E11"/>
    <w:rsid w:val="00C50C8C"/>
    <w:rsid w:val="00C54F8E"/>
    <w:rsid w:val="00C55D14"/>
    <w:rsid w:val="00C566AE"/>
    <w:rsid w:val="00C5733C"/>
    <w:rsid w:val="00C60BF3"/>
    <w:rsid w:val="00C61B18"/>
    <w:rsid w:val="00C62CF0"/>
    <w:rsid w:val="00C65084"/>
    <w:rsid w:val="00C703B4"/>
    <w:rsid w:val="00C71CAB"/>
    <w:rsid w:val="00C76014"/>
    <w:rsid w:val="00C80B0B"/>
    <w:rsid w:val="00C81BAE"/>
    <w:rsid w:val="00C83A35"/>
    <w:rsid w:val="00C84011"/>
    <w:rsid w:val="00C9420F"/>
    <w:rsid w:val="00C96A63"/>
    <w:rsid w:val="00CA1652"/>
    <w:rsid w:val="00CA1FD9"/>
    <w:rsid w:val="00CB5DDC"/>
    <w:rsid w:val="00CB67C9"/>
    <w:rsid w:val="00CB6AE4"/>
    <w:rsid w:val="00CB6B53"/>
    <w:rsid w:val="00CC7ADC"/>
    <w:rsid w:val="00CD4C7A"/>
    <w:rsid w:val="00CD6D7C"/>
    <w:rsid w:val="00CD7308"/>
    <w:rsid w:val="00CE2EF6"/>
    <w:rsid w:val="00CE47B3"/>
    <w:rsid w:val="00CE4FBC"/>
    <w:rsid w:val="00CE5357"/>
    <w:rsid w:val="00CF7B2E"/>
    <w:rsid w:val="00D11EEA"/>
    <w:rsid w:val="00D13776"/>
    <w:rsid w:val="00D1793D"/>
    <w:rsid w:val="00D22F75"/>
    <w:rsid w:val="00D22FFF"/>
    <w:rsid w:val="00D2406A"/>
    <w:rsid w:val="00D269EC"/>
    <w:rsid w:val="00D332A9"/>
    <w:rsid w:val="00D34F52"/>
    <w:rsid w:val="00D6221C"/>
    <w:rsid w:val="00D65327"/>
    <w:rsid w:val="00D65C22"/>
    <w:rsid w:val="00D66389"/>
    <w:rsid w:val="00D73613"/>
    <w:rsid w:val="00D74E2A"/>
    <w:rsid w:val="00D75F13"/>
    <w:rsid w:val="00D76EEE"/>
    <w:rsid w:val="00D77741"/>
    <w:rsid w:val="00D8087F"/>
    <w:rsid w:val="00D83176"/>
    <w:rsid w:val="00D84543"/>
    <w:rsid w:val="00D87993"/>
    <w:rsid w:val="00D918AE"/>
    <w:rsid w:val="00D95815"/>
    <w:rsid w:val="00D96E66"/>
    <w:rsid w:val="00D97F80"/>
    <w:rsid w:val="00DA378F"/>
    <w:rsid w:val="00DA5E6D"/>
    <w:rsid w:val="00DA6974"/>
    <w:rsid w:val="00DA7976"/>
    <w:rsid w:val="00DB22AC"/>
    <w:rsid w:val="00DB2EEC"/>
    <w:rsid w:val="00DB50CE"/>
    <w:rsid w:val="00DD43DA"/>
    <w:rsid w:val="00DE7B33"/>
    <w:rsid w:val="00DF199F"/>
    <w:rsid w:val="00DF293A"/>
    <w:rsid w:val="00DF3902"/>
    <w:rsid w:val="00DF5FC6"/>
    <w:rsid w:val="00DF6F4F"/>
    <w:rsid w:val="00E030A7"/>
    <w:rsid w:val="00E1447C"/>
    <w:rsid w:val="00E21FEB"/>
    <w:rsid w:val="00E2271C"/>
    <w:rsid w:val="00E251A7"/>
    <w:rsid w:val="00E2567D"/>
    <w:rsid w:val="00E25B1F"/>
    <w:rsid w:val="00E412A9"/>
    <w:rsid w:val="00E43BB0"/>
    <w:rsid w:val="00E54854"/>
    <w:rsid w:val="00E54BE5"/>
    <w:rsid w:val="00E61CEC"/>
    <w:rsid w:val="00E620EC"/>
    <w:rsid w:val="00E629A3"/>
    <w:rsid w:val="00E62EBB"/>
    <w:rsid w:val="00E63F15"/>
    <w:rsid w:val="00E66086"/>
    <w:rsid w:val="00E67389"/>
    <w:rsid w:val="00E70AF2"/>
    <w:rsid w:val="00E71222"/>
    <w:rsid w:val="00E73225"/>
    <w:rsid w:val="00E73CCE"/>
    <w:rsid w:val="00E809C0"/>
    <w:rsid w:val="00E95140"/>
    <w:rsid w:val="00EA4362"/>
    <w:rsid w:val="00EA500F"/>
    <w:rsid w:val="00EA5627"/>
    <w:rsid w:val="00EA58DE"/>
    <w:rsid w:val="00EB093D"/>
    <w:rsid w:val="00EB0D1C"/>
    <w:rsid w:val="00EB6015"/>
    <w:rsid w:val="00EC3400"/>
    <w:rsid w:val="00EC3A71"/>
    <w:rsid w:val="00EC5853"/>
    <w:rsid w:val="00ED00B1"/>
    <w:rsid w:val="00ED0CF7"/>
    <w:rsid w:val="00ED4075"/>
    <w:rsid w:val="00F010F6"/>
    <w:rsid w:val="00F027AE"/>
    <w:rsid w:val="00F03321"/>
    <w:rsid w:val="00F03B0D"/>
    <w:rsid w:val="00F05D47"/>
    <w:rsid w:val="00F06BB7"/>
    <w:rsid w:val="00F07165"/>
    <w:rsid w:val="00F10429"/>
    <w:rsid w:val="00F112C1"/>
    <w:rsid w:val="00F13259"/>
    <w:rsid w:val="00F227BC"/>
    <w:rsid w:val="00F22F06"/>
    <w:rsid w:val="00F274F2"/>
    <w:rsid w:val="00F30383"/>
    <w:rsid w:val="00F308E5"/>
    <w:rsid w:val="00F30AF8"/>
    <w:rsid w:val="00F31006"/>
    <w:rsid w:val="00F34DCB"/>
    <w:rsid w:val="00F354DB"/>
    <w:rsid w:val="00F370AF"/>
    <w:rsid w:val="00F37FCB"/>
    <w:rsid w:val="00F44219"/>
    <w:rsid w:val="00F44EC2"/>
    <w:rsid w:val="00F468FB"/>
    <w:rsid w:val="00F51E01"/>
    <w:rsid w:val="00F54187"/>
    <w:rsid w:val="00F611EF"/>
    <w:rsid w:val="00F644A5"/>
    <w:rsid w:val="00F7568E"/>
    <w:rsid w:val="00F77982"/>
    <w:rsid w:val="00F8304A"/>
    <w:rsid w:val="00F84028"/>
    <w:rsid w:val="00F8433D"/>
    <w:rsid w:val="00FA3D7C"/>
    <w:rsid w:val="00FA6314"/>
    <w:rsid w:val="00FA7714"/>
    <w:rsid w:val="00FC0E05"/>
    <w:rsid w:val="00FC17DB"/>
    <w:rsid w:val="00FC1822"/>
    <w:rsid w:val="00FC7A24"/>
    <w:rsid w:val="00FE076B"/>
    <w:rsid w:val="00FE6582"/>
    <w:rsid w:val="00FF07AA"/>
    <w:rsid w:val="00FF45EB"/>
    <w:rsid w:val="00FF707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9845A"/>
  <w15:docId w15:val="{87CD3552-80C2-A04E-8FC8-A2202E0B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28CF"/>
    <w:pPr>
      <w:spacing w:after="160" w:line="259" w:lineRule="auto"/>
    </w:pPr>
    <w:rPr>
      <w:sz w:val="22"/>
      <w:szCs w:val="22"/>
      <w:lang w:eastAsia="en-US"/>
    </w:rPr>
  </w:style>
  <w:style w:type="paragraph" w:styleId="Titolo2">
    <w:name w:val="heading 2"/>
    <w:basedOn w:val="Normale"/>
    <w:next w:val="Normale"/>
    <w:link w:val="Titolo2Carattere"/>
    <w:uiPriority w:val="9"/>
    <w:unhideWhenUsed/>
    <w:qFormat/>
    <w:rsid w:val="009D03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744B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44BD"/>
  </w:style>
  <w:style w:type="paragraph" w:styleId="Pidipagina">
    <w:name w:val="footer"/>
    <w:basedOn w:val="Normale"/>
    <w:link w:val="PidipaginaCarattere"/>
    <w:unhideWhenUsed/>
    <w:rsid w:val="009744BD"/>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9744BD"/>
  </w:style>
  <w:style w:type="paragraph" w:styleId="Corpotesto">
    <w:name w:val="Body Text"/>
    <w:basedOn w:val="Normale"/>
    <w:link w:val="CorpotestoCarattere"/>
    <w:rsid w:val="009744BD"/>
    <w:pPr>
      <w:tabs>
        <w:tab w:val="left" w:pos="1560"/>
        <w:tab w:val="left" w:pos="5670"/>
      </w:tabs>
      <w:spacing w:after="0" w:line="240" w:lineRule="auto"/>
    </w:pPr>
    <w:rPr>
      <w:rFonts w:ascii="Book Antiqua" w:eastAsia="Times New Roman" w:hAnsi="Book Antiqua"/>
      <w:sz w:val="24"/>
      <w:szCs w:val="20"/>
      <w:lang w:eastAsia="it-IT"/>
    </w:rPr>
  </w:style>
  <w:style w:type="character" w:customStyle="1" w:styleId="CorpotestoCarattere">
    <w:name w:val="Corpo testo Carattere"/>
    <w:link w:val="Corpotesto"/>
    <w:rsid w:val="009744BD"/>
    <w:rPr>
      <w:rFonts w:ascii="Book Antiqua" w:eastAsia="Times New Roman" w:hAnsi="Book Antiqua" w:cs="Times New Roman"/>
      <w:sz w:val="24"/>
      <w:szCs w:val="20"/>
      <w:lang w:eastAsia="it-IT"/>
    </w:rPr>
  </w:style>
  <w:style w:type="paragraph" w:styleId="Corpodeltesto3">
    <w:name w:val="Body Text 3"/>
    <w:basedOn w:val="Normale"/>
    <w:link w:val="Corpodeltesto3Carattere"/>
    <w:uiPriority w:val="99"/>
    <w:semiHidden/>
    <w:unhideWhenUsed/>
    <w:rsid w:val="009744BD"/>
    <w:pPr>
      <w:spacing w:after="120"/>
    </w:pPr>
    <w:rPr>
      <w:sz w:val="16"/>
      <w:szCs w:val="16"/>
    </w:rPr>
  </w:style>
  <w:style w:type="character" w:customStyle="1" w:styleId="Corpodeltesto3Carattere">
    <w:name w:val="Corpo del testo 3 Carattere"/>
    <w:link w:val="Corpodeltesto3"/>
    <w:uiPriority w:val="99"/>
    <w:semiHidden/>
    <w:rsid w:val="009744BD"/>
    <w:rPr>
      <w:sz w:val="16"/>
      <w:szCs w:val="16"/>
    </w:rPr>
  </w:style>
  <w:style w:type="paragraph" w:styleId="Testofumetto">
    <w:name w:val="Balloon Text"/>
    <w:basedOn w:val="Normale"/>
    <w:link w:val="TestofumettoCarattere"/>
    <w:uiPriority w:val="99"/>
    <w:semiHidden/>
    <w:unhideWhenUsed/>
    <w:rsid w:val="00481D80"/>
    <w:pPr>
      <w:spacing w:after="0" w:line="240" w:lineRule="auto"/>
    </w:pPr>
    <w:rPr>
      <w:rFonts w:ascii="Segoe UI" w:hAnsi="Segoe UI"/>
      <w:sz w:val="18"/>
      <w:szCs w:val="18"/>
    </w:rPr>
  </w:style>
  <w:style w:type="character" w:customStyle="1" w:styleId="TestofumettoCarattere">
    <w:name w:val="Testo fumetto Carattere"/>
    <w:link w:val="Testofumetto"/>
    <w:uiPriority w:val="99"/>
    <w:semiHidden/>
    <w:rsid w:val="00481D80"/>
    <w:rPr>
      <w:rFonts w:ascii="Segoe UI" w:hAnsi="Segoe UI" w:cs="Segoe UI"/>
      <w:sz w:val="18"/>
      <w:szCs w:val="18"/>
    </w:rPr>
  </w:style>
  <w:style w:type="character" w:styleId="Collegamentoipertestuale">
    <w:name w:val="Hyperlink"/>
    <w:rsid w:val="003412CB"/>
    <w:rPr>
      <w:color w:val="0000FF"/>
      <w:u w:val="single"/>
    </w:rPr>
  </w:style>
  <w:style w:type="character" w:styleId="Enfasicorsivo">
    <w:name w:val="Emphasis"/>
    <w:uiPriority w:val="20"/>
    <w:qFormat/>
    <w:rsid w:val="003412CB"/>
    <w:rPr>
      <w:rFonts w:cs="Times New Roman"/>
      <w:i/>
      <w:iCs/>
    </w:rPr>
  </w:style>
  <w:style w:type="paragraph" w:styleId="Titolo">
    <w:name w:val="Title"/>
    <w:basedOn w:val="Normale"/>
    <w:link w:val="TitoloCarattere"/>
    <w:qFormat/>
    <w:rsid w:val="003412CB"/>
    <w:pPr>
      <w:spacing w:after="0" w:line="240" w:lineRule="auto"/>
      <w:jc w:val="center"/>
    </w:pPr>
    <w:rPr>
      <w:rFonts w:ascii="Arial" w:eastAsia="Times New Roman" w:hAnsi="Arial"/>
      <w:b/>
      <w:bCs/>
      <w:sz w:val="18"/>
      <w:szCs w:val="18"/>
      <w:lang w:eastAsia="it-IT"/>
    </w:rPr>
  </w:style>
  <w:style w:type="character" w:customStyle="1" w:styleId="TitoloCarattere">
    <w:name w:val="Titolo Carattere"/>
    <w:link w:val="Titolo"/>
    <w:rsid w:val="003412CB"/>
    <w:rPr>
      <w:rFonts w:ascii="Arial" w:eastAsia="Times New Roman" w:hAnsi="Arial" w:cs="Arial"/>
      <w:b/>
      <w:bCs/>
      <w:sz w:val="18"/>
      <w:szCs w:val="18"/>
      <w:lang w:eastAsia="it-IT"/>
    </w:rPr>
  </w:style>
  <w:style w:type="paragraph" w:styleId="Paragrafoelenco">
    <w:name w:val="List Paragraph"/>
    <w:basedOn w:val="Normale"/>
    <w:uiPriority w:val="34"/>
    <w:qFormat/>
    <w:rsid w:val="00B64F0B"/>
    <w:pPr>
      <w:ind w:left="720"/>
      <w:contextualSpacing/>
    </w:pPr>
  </w:style>
  <w:style w:type="paragraph" w:styleId="NormaleWeb">
    <w:name w:val="Normal (Web)"/>
    <w:basedOn w:val="Normale"/>
    <w:uiPriority w:val="99"/>
    <w:unhideWhenUsed/>
    <w:rsid w:val="00A43BF2"/>
    <w:pPr>
      <w:spacing w:before="100" w:beforeAutospacing="1" w:after="119"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D2406A"/>
    <w:rPr>
      <w:b/>
      <w:bCs/>
    </w:rPr>
  </w:style>
  <w:style w:type="character" w:customStyle="1" w:styleId="lrzxr">
    <w:name w:val="lrzxr"/>
    <w:basedOn w:val="Carpredefinitoparagrafo"/>
    <w:rsid w:val="00D6221C"/>
  </w:style>
  <w:style w:type="paragraph" w:styleId="Nessunaspaziatura">
    <w:name w:val="No Spacing"/>
    <w:uiPriority w:val="1"/>
    <w:qFormat/>
    <w:rsid w:val="00CF7B2E"/>
    <w:rPr>
      <w:sz w:val="22"/>
      <w:szCs w:val="22"/>
      <w:lang w:eastAsia="en-US"/>
    </w:rPr>
  </w:style>
  <w:style w:type="character" w:styleId="Menzionenonrisolta">
    <w:name w:val="Unresolved Mention"/>
    <w:basedOn w:val="Carpredefinitoparagrafo"/>
    <w:uiPriority w:val="99"/>
    <w:semiHidden/>
    <w:unhideWhenUsed/>
    <w:rsid w:val="00F03B0D"/>
    <w:rPr>
      <w:color w:val="605E5C"/>
      <w:shd w:val="clear" w:color="auto" w:fill="E1DFDD"/>
    </w:rPr>
  </w:style>
  <w:style w:type="character" w:styleId="Collegamentovisitato">
    <w:name w:val="FollowedHyperlink"/>
    <w:basedOn w:val="Carpredefinitoparagrafo"/>
    <w:uiPriority w:val="99"/>
    <w:semiHidden/>
    <w:unhideWhenUsed/>
    <w:rsid w:val="005C7752"/>
    <w:rPr>
      <w:color w:val="954F72" w:themeColor="followedHyperlink"/>
      <w:u w:val="single"/>
    </w:rPr>
  </w:style>
  <w:style w:type="character" w:customStyle="1" w:styleId="apple-converted-space">
    <w:name w:val="apple-converted-space"/>
    <w:basedOn w:val="Carpredefinitoparagrafo"/>
    <w:rsid w:val="00745519"/>
  </w:style>
  <w:style w:type="character" w:customStyle="1" w:styleId="Titolo2Carattere">
    <w:name w:val="Titolo 2 Carattere"/>
    <w:basedOn w:val="Carpredefinitoparagrafo"/>
    <w:link w:val="Titolo2"/>
    <w:uiPriority w:val="9"/>
    <w:rsid w:val="009D033A"/>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9557">
      <w:bodyDiv w:val="1"/>
      <w:marLeft w:val="0"/>
      <w:marRight w:val="0"/>
      <w:marTop w:val="0"/>
      <w:marBottom w:val="0"/>
      <w:divBdr>
        <w:top w:val="none" w:sz="0" w:space="0" w:color="auto"/>
        <w:left w:val="none" w:sz="0" w:space="0" w:color="auto"/>
        <w:bottom w:val="none" w:sz="0" w:space="0" w:color="auto"/>
        <w:right w:val="none" w:sz="0" w:space="0" w:color="auto"/>
      </w:divBdr>
      <w:divsChild>
        <w:div w:id="1979411287">
          <w:marLeft w:val="0"/>
          <w:marRight w:val="0"/>
          <w:marTop w:val="0"/>
          <w:marBottom w:val="0"/>
          <w:divBdr>
            <w:top w:val="none" w:sz="0" w:space="0" w:color="auto"/>
            <w:left w:val="none" w:sz="0" w:space="0" w:color="auto"/>
            <w:bottom w:val="none" w:sz="0" w:space="0" w:color="auto"/>
            <w:right w:val="none" w:sz="0" w:space="0" w:color="auto"/>
          </w:divBdr>
        </w:div>
      </w:divsChild>
    </w:div>
    <w:div w:id="36245120">
      <w:bodyDiv w:val="1"/>
      <w:marLeft w:val="0"/>
      <w:marRight w:val="0"/>
      <w:marTop w:val="0"/>
      <w:marBottom w:val="0"/>
      <w:divBdr>
        <w:top w:val="none" w:sz="0" w:space="0" w:color="auto"/>
        <w:left w:val="none" w:sz="0" w:space="0" w:color="auto"/>
        <w:bottom w:val="none" w:sz="0" w:space="0" w:color="auto"/>
        <w:right w:val="none" w:sz="0" w:space="0" w:color="auto"/>
      </w:divBdr>
    </w:div>
    <w:div w:id="62066810">
      <w:bodyDiv w:val="1"/>
      <w:marLeft w:val="0"/>
      <w:marRight w:val="0"/>
      <w:marTop w:val="0"/>
      <w:marBottom w:val="0"/>
      <w:divBdr>
        <w:top w:val="none" w:sz="0" w:space="0" w:color="auto"/>
        <w:left w:val="none" w:sz="0" w:space="0" w:color="auto"/>
        <w:bottom w:val="none" w:sz="0" w:space="0" w:color="auto"/>
        <w:right w:val="none" w:sz="0" w:space="0" w:color="auto"/>
      </w:divBdr>
    </w:div>
    <w:div w:id="75830607">
      <w:bodyDiv w:val="1"/>
      <w:marLeft w:val="0"/>
      <w:marRight w:val="0"/>
      <w:marTop w:val="0"/>
      <w:marBottom w:val="0"/>
      <w:divBdr>
        <w:top w:val="none" w:sz="0" w:space="0" w:color="auto"/>
        <w:left w:val="none" w:sz="0" w:space="0" w:color="auto"/>
        <w:bottom w:val="none" w:sz="0" w:space="0" w:color="auto"/>
        <w:right w:val="none" w:sz="0" w:space="0" w:color="auto"/>
      </w:divBdr>
      <w:divsChild>
        <w:div w:id="345716593">
          <w:marLeft w:val="0"/>
          <w:marRight w:val="0"/>
          <w:marTop w:val="0"/>
          <w:marBottom w:val="0"/>
          <w:divBdr>
            <w:top w:val="none" w:sz="0" w:space="0" w:color="auto"/>
            <w:left w:val="none" w:sz="0" w:space="0" w:color="auto"/>
            <w:bottom w:val="none" w:sz="0" w:space="0" w:color="auto"/>
            <w:right w:val="none" w:sz="0" w:space="0" w:color="auto"/>
          </w:divBdr>
        </w:div>
      </w:divsChild>
    </w:div>
    <w:div w:id="87042772">
      <w:bodyDiv w:val="1"/>
      <w:marLeft w:val="0"/>
      <w:marRight w:val="0"/>
      <w:marTop w:val="0"/>
      <w:marBottom w:val="0"/>
      <w:divBdr>
        <w:top w:val="none" w:sz="0" w:space="0" w:color="auto"/>
        <w:left w:val="none" w:sz="0" w:space="0" w:color="auto"/>
        <w:bottom w:val="none" w:sz="0" w:space="0" w:color="auto"/>
        <w:right w:val="none" w:sz="0" w:space="0" w:color="auto"/>
      </w:divBdr>
    </w:div>
    <w:div w:id="116417252">
      <w:bodyDiv w:val="1"/>
      <w:marLeft w:val="0"/>
      <w:marRight w:val="0"/>
      <w:marTop w:val="0"/>
      <w:marBottom w:val="0"/>
      <w:divBdr>
        <w:top w:val="none" w:sz="0" w:space="0" w:color="auto"/>
        <w:left w:val="none" w:sz="0" w:space="0" w:color="auto"/>
        <w:bottom w:val="none" w:sz="0" w:space="0" w:color="auto"/>
        <w:right w:val="none" w:sz="0" w:space="0" w:color="auto"/>
      </w:divBdr>
    </w:div>
    <w:div w:id="134221893">
      <w:bodyDiv w:val="1"/>
      <w:marLeft w:val="0"/>
      <w:marRight w:val="0"/>
      <w:marTop w:val="0"/>
      <w:marBottom w:val="0"/>
      <w:divBdr>
        <w:top w:val="none" w:sz="0" w:space="0" w:color="auto"/>
        <w:left w:val="none" w:sz="0" w:space="0" w:color="auto"/>
        <w:bottom w:val="none" w:sz="0" w:space="0" w:color="auto"/>
        <w:right w:val="none" w:sz="0" w:space="0" w:color="auto"/>
      </w:divBdr>
    </w:div>
    <w:div w:id="153107156">
      <w:bodyDiv w:val="1"/>
      <w:marLeft w:val="0"/>
      <w:marRight w:val="0"/>
      <w:marTop w:val="0"/>
      <w:marBottom w:val="0"/>
      <w:divBdr>
        <w:top w:val="none" w:sz="0" w:space="0" w:color="auto"/>
        <w:left w:val="none" w:sz="0" w:space="0" w:color="auto"/>
        <w:bottom w:val="none" w:sz="0" w:space="0" w:color="auto"/>
        <w:right w:val="none" w:sz="0" w:space="0" w:color="auto"/>
      </w:divBdr>
    </w:div>
    <w:div w:id="201286492">
      <w:bodyDiv w:val="1"/>
      <w:marLeft w:val="0"/>
      <w:marRight w:val="0"/>
      <w:marTop w:val="0"/>
      <w:marBottom w:val="0"/>
      <w:divBdr>
        <w:top w:val="none" w:sz="0" w:space="0" w:color="auto"/>
        <w:left w:val="none" w:sz="0" w:space="0" w:color="auto"/>
        <w:bottom w:val="none" w:sz="0" w:space="0" w:color="auto"/>
        <w:right w:val="none" w:sz="0" w:space="0" w:color="auto"/>
      </w:divBdr>
    </w:div>
    <w:div w:id="207301167">
      <w:bodyDiv w:val="1"/>
      <w:marLeft w:val="0"/>
      <w:marRight w:val="0"/>
      <w:marTop w:val="0"/>
      <w:marBottom w:val="0"/>
      <w:divBdr>
        <w:top w:val="none" w:sz="0" w:space="0" w:color="auto"/>
        <w:left w:val="none" w:sz="0" w:space="0" w:color="auto"/>
        <w:bottom w:val="none" w:sz="0" w:space="0" w:color="auto"/>
        <w:right w:val="none" w:sz="0" w:space="0" w:color="auto"/>
      </w:divBdr>
    </w:div>
    <w:div w:id="279915215">
      <w:bodyDiv w:val="1"/>
      <w:marLeft w:val="0"/>
      <w:marRight w:val="0"/>
      <w:marTop w:val="0"/>
      <w:marBottom w:val="0"/>
      <w:divBdr>
        <w:top w:val="none" w:sz="0" w:space="0" w:color="auto"/>
        <w:left w:val="none" w:sz="0" w:space="0" w:color="auto"/>
        <w:bottom w:val="none" w:sz="0" w:space="0" w:color="auto"/>
        <w:right w:val="none" w:sz="0" w:space="0" w:color="auto"/>
      </w:divBdr>
      <w:divsChild>
        <w:div w:id="1350837294">
          <w:marLeft w:val="0"/>
          <w:marRight w:val="0"/>
          <w:marTop w:val="0"/>
          <w:marBottom w:val="0"/>
          <w:divBdr>
            <w:top w:val="none" w:sz="0" w:space="0" w:color="auto"/>
            <w:left w:val="none" w:sz="0" w:space="0" w:color="auto"/>
            <w:bottom w:val="none" w:sz="0" w:space="0" w:color="auto"/>
            <w:right w:val="none" w:sz="0" w:space="0" w:color="auto"/>
          </w:divBdr>
          <w:divsChild>
            <w:div w:id="390463957">
              <w:marLeft w:val="0"/>
              <w:marRight w:val="0"/>
              <w:marTop w:val="0"/>
              <w:marBottom w:val="0"/>
              <w:divBdr>
                <w:top w:val="none" w:sz="0" w:space="0" w:color="auto"/>
                <w:left w:val="none" w:sz="0" w:space="0" w:color="auto"/>
                <w:bottom w:val="none" w:sz="0" w:space="0" w:color="auto"/>
                <w:right w:val="none" w:sz="0" w:space="0" w:color="auto"/>
              </w:divBdr>
              <w:divsChild>
                <w:div w:id="286665065">
                  <w:marLeft w:val="0"/>
                  <w:marRight w:val="0"/>
                  <w:marTop w:val="0"/>
                  <w:marBottom w:val="0"/>
                  <w:divBdr>
                    <w:top w:val="none" w:sz="0" w:space="0" w:color="auto"/>
                    <w:left w:val="none" w:sz="0" w:space="0" w:color="auto"/>
                    <w:bottom w:val="none" w:sz="0" w:space="0" w:color="auto"/>
                    <w:right w:val="none" w:sz="0" w:space="0" w:color="auto"/>
                  </w:divBdr>
                </w:div>
                <w:div w:id="1114205823">
                  <w:marLeft w:val="0"/>
                  <w:marRight w:val="0"/>
                  <w:marTop w:val="0"/>
                  <w:marBottom w:val="0"/>
                  <w:divBdr>
                    <w:top w:val="none" w:sz="0" w:space="0" w:color="auto"/>
                    <w:left w:val="none" w:sz="0" w:space="0" w:color="auto"/>
                    <w:bottom w:val="none" w:sz="0" w:space="0" w:color="auto"/>
                    <w:right w:val="none" w:sz="0" w:space="0" w:color="auto"/>
                  </w:divBdr>
                </w:div>
                <w:div w:id="413623817">
                  <w:marLeft w:val="0"/>
                  <w:marRight w:val="0"/>
                  <w:marTop w:val="0"/>
                  <w:marBottom w:val="0"/>
                  <w:divBdr>
                    <w:top w:val="none" w:sz="0" w:space="0" w:color="auto"/>
                    <w:left w:val="none" w:sz="0" w:space="0" w:color="auto"/>
                    <w:bottom w:val="none" w:sz="0" w:space="0" w:color="auto"/>
                    <w:right w:val="none" w:sz="0" w:space="0" w:color="auto"/>
                  </w:divBdr>
                </w:div>
                <w:div w:id="520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12233">
      <w:bodyDiv w:val="1"/>
      <w:marLeft w:val="0"/>
      <w:marRight w:val="0"/>
      <w:marTop w:val="0"/>
      <w:marBottom w:val="0"/>
      <w:divBdr>
        <w:top w:val="none" w:sz="0" w:space="0" w:color="auto"/>
        <w:left w:val="none" w:sz="0" w:space="0" w:color="auto"/>
        <w:bottom w:val="none" w:sz="0" w:space="0" w:color="auto"/>
        <w:right w:val="none" w:sz="0" w:space="0" w:color="auto"/>
      </w:divBdr>
    </w:div>
    <w:div w:id="313416255">
      <w:bodyDiv w:val="1"/>
      <w:marLeft w:val="0"/>
      <w:marRight w:val="0"/>
      <w:marTop w:val="0"/>
      <w:marBottom w:val="0"/>
      <w:divBdr>
        <w:top w:val="none" w:sz="0" w:space="0" w:color="auto"/>
        <w:left w:val="none" w:sz="0" w:space="0" w:color="auto"/>
        <w:bottom w:val="none" w:sz="0" w:space="0" w:color="auto"/>
        <w:right w:val="none" w:sz="0" w:space="0" w:color="auto"/>
      </w:divBdr>
    </w:div>
    <w:div w:id="321397294">
      <w:bodyDiv w:val="1"/>
      <w:marLeft w:val="0"/>
      <w:marRight w:val="0"/>
      <w:marTop w:val="0"/>
      <w:marBottom w:val="0"/>
      <w:divBdr>
        <w:top w:val="none" w:sz="0" w:space="0" w:color="auto"/>
        <w:left w:val="none" w:sz="0" w:space="0" w:color="auto"/>
        <w:bottom w:val="none" w:sz="0" w:space="0" w:color="auto"/>
        <w:right w:val="none" w:sz="0" w:space="0" w:color="auto"/>
      </w:divBdr>
      <w:divsChild>
        <w:div w:id="1926381703">
          <w:marLeft w:val="0"/>
          <w:marRight w:val="0"/>
          <w:marTop w:val="0"/>
          <w:marBottom w:val="0"/>
          <w:divBdr>
            <w:top w:val="none" w:sz="0" w:space="0" w:color="auto"/>
            <w:left w:val="none" w:sz="0" w:space="0" w:color="auto"/>
            <w:bottom w:val="none" w:sz="0" w:space="0" w:color="auto"/>
            <w:right w:val="none" w:sz="0" w:space="0" w:color="auto"/>
          </w:divBdr>
        </w:div>
      </w:divsChild>
    </w:div>
    <w:div w:id="339235105">
      <w:bodyDiv w:val="1"/>
      <w:marLeft w:val="0"/>
      <w:marRight w:val="0"/>
      <w:marTop w:val="0"/>
      <w:marBottom w:val="0"/>
      <w:divBdr>
        <w:top w:val="none" w:sz="0" w:space="0" w:color="auto"/>
        <w:left w:val="none" w:sz="0" w:space="0" w:color="auto"/>
        <w:bottom w:val="none" w:sz="0" w:space="0" w:color="auto"/>
        <w:right w:val="none" w:sz="0" w:space="0" w:color="auto"/>
      </w:divBdr>
    </w:div>
    <w:div w:id="364989763">
      <w:bodyDiv w:val="1"/>
      <w:marLeft w:val="0"/>
      <w:marRight w:val="0"/>
      <w:marTop w:val="0"/>
      <w:marBottom w:val="0"/>
      <w:divBdr>
        <w:top w:val="none" w:sz="0" w:space="0" w:color="auto"/>
        <w:left w:val="none" w:sz="0" w:space="0" w:color="auto"/>
        <w:bottom w:val="none" w:sz="0" w:space="0" w:color="auto"/>
        <w:right w:val="none" w:sz="0" w:space="0" w:color="auto"/>
      </w:divBdr>
    </w:div>
    <w:div w:id="484861886">
      <w:bodyDiv w:val="1"/>
      <w:marLeft w:val="0"/>
      <w:marRight w:val="0"/>
      <w:marTop w:val="0"/>
      <w:marBottom w:val="0"/>
      <w:divBdr>
        <w:top w:val="none" w:sz="0" w:space="0" w:color="auto"/>
        <w:left w:val="none" w:sz="0" w:space="0" w:color="auto"/>
        <w:bottom w:val="none" w:sz="0" w:space="0" w:color="auto"/>
        <w:right w:val="none" w:sz="0" w:space="0" w:color="auto"/>
      </w:divBdr>
    </w:div>
    <w:div w:id="516043113">
      <w:bodyDiv w:val="1"/>
      <w:marLeft w:val="0"/>
      <w:marRight w:val="0"/>
      <w:marTop w:val="0"/>
      <w:marBottom w:val="0"/>
      <w:divBdr>
        <w:top w:val="none" w:sz="0" w:space="0" w:color="auto"/>
        <w:left w:val="none" w:sz="0" w:space="0" w:color="auto"/>
        <w:bottom w:val="none" w:sz="0" w:space="0" w:color="auto"/>
        <w:right w:val="none" w:sz="0" w:space="0" w:color="auto"/>
      </w:divBdr>
    </w:div>
    <w:div w:id="547836488">
      <w:bodyDiv w:val="1"/>
      <w:marLeft w:val="0"/>
      <w:marRight w:val="0"/>
      <w:marTop w:val="0"/>
      <w:marBottom w:val="0"/>
      <w:divBdr>
        <w:top w:val="none" w:sz="0" w:space="0" w:color="auto"/>
        <w:left w:val="none" w:sz="0" w:space="0" w:color="auto"/>
        <w:bottom w:val="none" w:sz="0" w:space="0" w:color="auto"/>
        <w:right w:val="none" w:sz="0" w:space="0" w:color="auto"/>
      </w:divBdr>
    </w:div>
    <w:div w:id="550962732">
      <w:bodyDiv w:val="1"/>
      <w:marLeft w:val="0"/>
      <w:marRight w:val="0"/>
      <w:marTop w:val="0"/>
      <w:marBottom w:val="0"/>
      <w:divBdr>
        <w:top w:val="none" w:sz="0" w:space="0" w:color="auto"/>
        <w:left w:val="none" w:sz="0" w:space="0" w:color="auto"/>
        <w:bottom w:val="none" w:sz="0" w:space="0" w:color="auto"/>
        <w:right w:val="none" w:sz="0" w:space="0" w:color="auto"/>
      </w:divBdr>
    </w:div>
    <w:div w:id="609355401">
      <w:bodyDiv w:val="1"/>
      <w:marLeft w:val="0"/>
      <w:marRight w:val="0"/>
      <w:marTop w:val="0"/>
      <w:marBottom w:val="0"/>
      <w:divBdr>
        <w:top w:val="none" w:sz="0" w:space="0" w:color="auto"/>
        <w:left w:val="none" w:sz="0" w:space="0" w:color="auto"/>
        <w:bottom w:val="none" w:sz="0" w:space="0" w:color="auto"/>
        <w:right w:val="none" w:sz="0" w:space="0" w:color="auto"/>
      </w:divBdr>
    </w:div>
    <w:div w:id="635646333">
      <w:bodyDiv w:val="1"/>
      <w:marLeft w:val="0"/>
      <w:marRight w:val="0"/>
      <w:marTop w:val="0"/>
      <w:marBottom w:val="0"/>
      <w:divBdr>
        <w:top w:val="none" w:sz="0" w:space="0" w:color="auto"/>
        <w:left w:val="none" w:sz="0" w:space="0" w:color="auto"/>
        <w:bottom w:val="none" w:sz="0" w:space="0" w:color="auto"/>
        <w:right w:val="none" w:sz="0" w:space="0" w:color="auto"/>
      </w:divBdr>
    </w:div>
    <w:div w:id="692464871">
      <w:bodyDiv w:val="1"/>
      <w:marLeft w:val="0"/>
      <w:marRight w:val="0"/>
      <w:marTop w:val="0"/>
      <w:marBottom w:val="0"/>
      <w:divBdr>
        <w:top w:val="none" w:sz="0" w:space="0" w:color="auto"/>
        <w:left w:val="none" w:sz="0" w:space="0" w:color="auto"/>
        <w:bottom w:val="none" w:sz="0" w:space="0" w:color="auto"/>
        <w:right w:val="none" w:sz="0" w:space="0" w:color="auto"/>
      </w:divBdr>
    </w:div>
    <w:div w:id="812873190">
      <w:bodyDiv w:val="1"/>
      <w:marLeft w:val="0"/>
      <w:marRight w:val="0"/>
      <w:marTop w:val="0"/>
      <w:marBottom w:val="0"/>
      <w:divBdr>
        <w:top w:val="none" w:sz="0" w:space="0" w:color="auto"/>
        <w:left w:val="none" w:sz="0" w:space="0" w:color="auto"/>
        <w:bottom w:val="none" w:sz="0" w:space="0" w:color="auto"/>
        <w:right w:val="none" w:sz="0" w:space="0" w:color="auto"/>
      </w:divBdr>
    </w:div>
    <w:div w:id="825247093">
      <w:bodyDiv w:val="1"/>
      <w:marLeft w:val="0"/>
      <w:marRight w:val="0"/>
      <w:marTop w:val="0"/>
      <w:marBottom w:val="0"/>
      <w:divBdr>
        <w:top w:val="none" w:sz="0" w:space="0" w:color="auto"/>
        <w:left w:val="none" w:sz="0" w:space="0" w:color="auto"/>
        <w:bottom w:val="none" w:sz="0" w:space="0" w:color="auto"/>
        <w:right w:val="none" w:sz="0" w:space="0" w:color="auto"/>
      </w:divBdr>
    </w:div>
    <w:div w:id="849414938">
      <w:bodyDiv w:val="1"/>
      <w:marLeft w:val="0"/>
      <w:marRight w:val="0"/>
      <w:marTop w:val="0"/>
      <w:marBottom w:val="0"/>
      <w:divBdr>
        <w:top w:val="none" w:sz="0" w:space="0" w:color="auto"/>
        <w:left w:val="none" w:sz="0" w:space="0" w:color="auto"/>
        <w:bottom w:val="none" w:sz="0" w:space="0" w:color="auto"/>
        <w:right w:val="none" w:sz="0" w:space="0" w:color="auto"/>
      </w:divBdr>
    </w:div>
    <w:div w:id="873923094">
      <w:bodyDiv w:val="1"/>
      <w:marLeft w:val="0"/>
      <w:marRight w:val="0"/>
      <w:marTop w:val="0"/>
      <w:marBottom w:val="0"/>
      <w:divBdr>
        <w:top w:val="none" w:sz="0" w:space="0" w:color="auto"/>
        <w:left w:val="none" w:sz="0" w:space="0" w:color="auto"/>
        <w:bottom w:val="none" w:sz="0" w:space="0" w:color="auto"/>
        <w:right w:val="none" w:sz="0" w:space="0" w:color="auto"/>
      </w:divBdr>
      <w:divsChild>
        <w:div w:id="505905107">
          <w:marLeft w:val="0"/>
          <w:marRight w:val="0"/>
          <w:marTop w:val="0"/>
          <w:marBottom w:val="0"/>
          <w:divBdr>
            <w:top w:val="none" w:sz="0" w:space="0" w:color="auto"/>
            <w:left w:val="none" w:sz="0" w:space="0" w:color="auto"/>
            <w:bottom w:val="none" w:sz="0" w:space="0" w:color="auto"/>
            <w:right w:val="none" w:sz="0" w:space="0" w:color="auto"/>
          </w:divBdr>
        </w:div>
        <w:div w:id="1474642840">
          <w:marLeft w:val="0"/>
          <w:marRight w:val="0"/>
          <w:marTop w:val="0"/>
          <w:marBottom w:val="0"/>
          <w:divBdr>
            <w:top w:val="none" w:sz="0" w:space="0" w:color="auto"/>
            <w:left w:val="none" w:sz="0" w:space="0" w:color="auto"/>
            <w:bottom w:val="none" w:sz="0" w:space="0" w:color="auto"/>
            <w:right w:val="none" w:sz="0" w:space="0" w:color="auto"/>
          </w:divBdr>
          <w:divsChild>
            <w:div w:id="1613707454">
              <w:marLeft w:val="0"/>
              <w:marRight w:val="0"/>
              <w:marTop w:val="0"/>
              <w:marBottom w:val="0"/>
              <w:divBdr>
                <w:top w:val="none" w:sz="0" w:space="0" w:color="auto"/>
                <w:left w:val="none" w:sz="0" w:space="0" w:color="auto"/>
                <w:bottom w:val="none" w:sz="0" w:space="0" w:color="auto"/>
                <w:right w:val="none" w:sz="0" w:space="0" w:color="auto"/>
              </w:divBdr>
            </w:div>
          </w:divsChild>
        </w:div>
        <w:div w:id="1291788642">
          <w:marLeft w:val="0"/>
          <w:marRight w:val="0"/>
          <w:marTop w:val="0"/>
          <w:marBottom w:val="0"/>
          <w:divBdr>
            <w:top w:val="none" w:sz="0" w:space="0" w:color="auto"/>
            <w:left w:val="none" w:sz="0" w:space="0" w:color="auto"/>
            <w:bottom w:val="none" w:sz="0" w:space="0" w:color="auto"/>
            <w:right w:val="none" w:sz="0" w:space="0" w:color="auto"/>
          </w:divBdr>
        </w:div>
        <w:div w:id="1128548521">
          <w:marLeft w:val="0"/>
          <w:marRight w:val="0"/>
          <w:marTop w:val="0"/>
          <w:marBottom w:val="0"/>
          <w:divBdr>
            <w:top w:val="none" w:sz="0" w:space="0" w:color="auto"/>
            <w:left w:val="none" w:sz="0" w:space="0" w:color="auto"/>
            <w:bottom w:val="none" w:sz="0" w:space="0" w:color="auto"/>
            <w:right w:val="none" w:sz="0" w:space="0" w:color="auto"/>
          </w:divBdr>
        </w:div>
        <w:div w:id="264075253">
          <w:marLeft w:val="0"/>
          <w:marRight w:val="0"/>
          <w:marTop w:val="0"/>
          <w:marBottom w:val="0"/>
          <w:divBdr>
            <w:top w:val="none" w:sz="0" w:space="0" w:color="auto"/>
            <w:left w:val="none" w:sz="0" w:space="0" w:color="auto"/>
            <w:bottom w:val="none" w:sz="0" w:space="0" w:color="auto"/>
            <w:right w:val="none" w:sz="0" w:space="0" w:color="auto"/>
          </w:divBdr>
        </w:div>
        <w:div w:id="525293317">
          <w:marLeft w:val="0"/>
          <w:marRight w:val="0"/>
          <w:marTop w:val="0"/>
          <w:marBottom w:val="0"/>
          <w:divBdr>
            <w:top w:val="none" w:sz="0" w:space="0" w:color="auto"/>
            <w:left w:val="none" w:sz="0" w:space="0" w:color="auto"/>
            <w:bottom w:val="none" w:sz="0" w:space="0" w:color="auto"/>
            <w:right w:val="none" w:sz="0" w:space="0" w:color="auto"/>
          </w:divBdr>
        </w:div>
        <w:div w:id="229311219">
          <w:marLeft w:val="0"/>
          <w:marRight w:val="0"/>
          <w:marTop w:val="0"/>
          <w:marBottom w:val="0"/>
          <w:divBdr>
            <w:top w:val="none" w:sz="0" w:space="0" w:color="auto"/>
            <w:left w:val="none" w:sz="0" w:space="0" w:color="auto"/>
            <w:bottom w:val="none" w:sz="0" w:space="0" w:color="auto"/>
            <w:right w:val="none" w:sz="0" w:space="0" w:color="auto"/>
          </w:divBdr>
        </w:div>
        <w:div w:id="472717501">
          <w:marLeft w:val="0"/>
          <w:marRight w:val="0"/>
          <w:marTop w:val="0"/>
          <w:marBottom w:val="0"/>
          <w:divBdr>
            <w:top w:val="none" w:sz="0" w:space="0" w:color="auto"/>
            <w:left w:val="none" w:sz="0" w:space="0" w:color="auto"/>
            <w:bottom w:val="none" w:sz="0" w:space="0" w:color="auto"/>
            <w:right w:val="none" w:sz="0" w:space="0" w:color="auto"/>
          </w:divBdr>
        </w:div>
        <w:div w:id="214127430">
          <w:marLeft w:val="0"/>
          <w:marRight w:val="0"/>
          <w:marTop w:val="0"/>
          <w:marBottom w:val="0"/>
          <w:divBdr>
            <w:top w:val="none" w:sz="0" w:space="0" w:color="auto"/>
            <w:left w:val="none" w:sz="0" w:space="0" w:color="auto"/>
            <w:bottom w:val="none" w:sz="0" w:space="0" w:color="auto"/>
            <w:right w:val="none" w:sz="0" w:space="0" w:color="auto"/>
          </w:divBdr>
        </w:div>
      </w:divsChild>
    </w:div>
    <w:div w:id="907958039">
      <w:bodyDiv w:val="1"/>
      <w:marLeft w:val="0"/>
      <w:marRight w:val="0"/>
      <w:marTop w:val="0"/>
      <w:marBottom w:val="0"/>
      <w:divBdr>
        <w:top w:val="none" w:sz="0" w:space="0" w:color="auto"/>
        <w:left w:val="none" w:sz="0" w:space="0" w:color="auto"/>
        <w:bottom w:val="none" w:sz="0" w:space="0" w:color="auto"/>
        <w:right w:val="none" w:sz="0" w:space="0" w:color="auto"/>
      </w:divBdr>
    </w:div>
    <w:div w:id="930814184">
      <w:bodyDiv w:val="1"/>
      <w:marLeft w:val="0"/>
      <w:marRight w:val="0"/>
      <w:marTop w:val="0"/>
      <w:marBottom w:val="0"/>
      <w:divBdr>
        <w:top w:val="none" w:sz="0" w:space="0" w:color="auto"/>
        <w:left w:val="none" w:sz="0" w:space="0" w:color="auto"/>
        <w:bottom w:val="none" w:sz="0" w:space="0" w:color="auto"/>
        <w:right w:val="none" w:sz="0" w:space="0" w:color="auto"/>
      </w:divBdr>
    </w:div>
    <w:div w:id="1083989534">
      <w:bodyDiv w:val="1"/>
      <w:marLeft w:val="0"/>
      <w:marRight w:val="0"/>
      <w:marTop w:val="0"/>
      <w:marBottom w:val="0"/>
      <w:divBdr>
        <w:top w:val="none" w:sz="0" w:space="0" w:color="auto"/>
        <w:left w:val="none" w:sz="0" w:space="0" w:color="auto"/>
        <w:bottom w:val="none" w:sz="0" w:space="0" w:color="auto"/>
        <w:right w:val="none" w:sz="0" w:space="0" w:color="auto"/>
      </w:divBdr>
    </w:div>
    <w:div w:id="1095125753">
      <w:bodyDiv w:val="1"/>
      <w:marLeft w:val="0"/>
      <w:marRight w:val="0"/>
      <w:marTop w:val="0"/>
      <w:marBottom w:val="0"/>
      <w:divBdr>
        <w:top w:val="none" w:sz="0" w:space="0" w:color="auto"/>
        <w:left w:val="none" w:sz="0" w:space="0" w:color="auto"/>
        <w:bottom w:val="none" w:sz="0" w:space="0" w:color="auto"/>
        <w:right w:val="none" w:sz="0" w:space="0" w:color="auto"/>
      </w:divBdr>
    </w:div>
    <w:div w:id="1095783151">
      <w:bodyDiv w:val="1"/>
      <w:marLeft w:val="0"/>
      <w:marRight w:val="0"/>
      <w:marTop w:val="0"/>
      <w:marBottom w:val="0"/>
      <w:divBdr>
        <w:top w:val="none" w:sz="0" w:space="0" w:color="auto"/>
        <w:left w:val="none" w:sz="0" w:space="0" w:color="auto"/>
        <w:bottom w:val="none" w:sz="0" w:space="0" w:color="auto"/>
        <w:right w:val="none" w:sz="0" w:space="0" w:color="auto"/>
      </w:divBdr>
      <w:divsChild>
        <w:div w:id="139465676">
          <w:marLeft w:val="0"/>
          <w:marRight w:val="0"/>
          <w:marTop w:val="0"/>
          <w:marBottom w:val="0"/>
          <w:divBdr>
            <w:top w:val="none" w:sz="0" w:space="0" w:color="auto"/>
            <w:left w:val="none" w:sz="0" w:space="0" w:color="auto"/>
            <w:bottom w:val="none" w:sz="0" w:space="0" w:color="auto"/>
            <w:right w:val="none" w:sz="0" w:space="0" w:color="auto"/>
          </w:divBdr>
        </w:div>
        <w:div w:id="303851297">
          <w:marLeft w:val="0"/>
          <w:marRight w:val="0"/>
          <w:marTop w:val="0"/>
          <w:marBottom w:val="0"/>
          <w:divBdr>
            <w:top w:val="none" w:sz="0" w:space="0" w:color="auto"/>
            <w:left w:val="none" w:sz="0" w:space="0" w:color="auto"/>
            <w:bottom w:val="none" w:sz="0" w:space="0" w:color="auto"/>
            <w:right w:val="none" w:sz="0" w:space="0" w:color="auto"/>
          </w:divBdr>
        </w:div>
        <w:div w:id="1229268250">
          <w:marLeft w:val="0"/>
          <w:marRight w:val="0"/>
          <w:marTop w:val="0"/>
          <w:marBottom w:val="0"/>
          <w:divBdr>
            <w:top w:val="none" w:sz="0" w:space="0" w:color="auto"/>
            <w:left w:val="none" w:sz="0" w:space="0" w:color="auto"/>
            <w:bottom w:val="none" w:sz="0" w:space="0" w:color="auto"/>
            <w:right w:val="none" w:sz="0" w:space="0" w:color="auto"/>
          </w:divBdr>
          <w:divsChild>
            <w:div w:id="297421881">
              <w:marLeft w:val="0"/>
              <w:marRight w:val="0"/>
              <w:marTop w:val="0"/>
              <w:marBottom w:val="0"/>
              <w:divBdr>
                <w:top w:val="none" w:sz="0" w:space="0" w:color="auto"/>
                <w:left w:val="none" w:sz="0" w:space="0" w:color="auto"/>
                <w:bottom w:val="none" w:sz="0" w:space="0" w:color="auto"/>
                <w:right w:val="none" w:sz="0" w:space="0" w:color="auto"/>
              </w:divBdr>
            </w:div>
          </w:divsChild>
        </w:div>
        <w:div w:id="1633825937">
          <w:marLeft w:val="0"/>
          <w:marRight w:val="0"/>
          <w:marTop w:val="0"/>
          <w:marBottom w:val="0"/>
          <w:divBdr>
            <w:top w:val="none" w:sz="0" w:space="0" w:color="auto"/>
            <w:left w:val="none" w:sz="0" w:space="0" w:color="auto"/>
            <w:bottom w:val="none" w:sz="0" w:space="0" w:color="auto"/>
            <w:right w:val="none" w:sz="0" w:space="0" w:color="auto"/>
          </w:divBdr>
        </w:div>
      </w:divsChild>
    </w:div>
    <w:div w:id="1156650336">
      <w:bodyDiv w:val="1"/>
      <w:marLeft w:val="0"/>
      <w:marRight w:val="0"/>
      <w:marTop w:val="0"/>
      <w:marBottom w:val="0"/>
      <w:divBdr>
        <w:top w:val="none" w:sz="0" w:space="0" w:color="auto"/>
        <w:left w:val="none" w:sz="0" w:space="0" w:color="auto"/>
        <w:bottom w:val="none" w:sz="0" w:space="0" w:color="auto"/>
        <w:right w:val="none" w:sz="0" w:space="0" w:color="auto"/>
      </w:divBdr>
    </w:div>
    <w:div w:id="1170947693">
      <w:bodyDiv w:val="1"/>
      <w:marLeft w:val="0"/>
      <w:marRight w:val="0"/>
      <w:marTop w:val="0"/>
      <w:marBottom w:val="0"/>
      <w:divBdr>
        <w:top w:val="none" w:sz="0" w:space="0" w:color="auto"/>
        <w:left w:val="none" w:sz="0" w:space="0" w:color="auto"/>
        <w:bottom w:val="none" w:sz="0" w:space="0" w:color="auto"/>
        <w:right w:val="none" w:sz="0" w:space="0" w:color="auto"/>
      </w:divBdr>
    </w:div>
    <w:div w:id="1224294267">
      <w:bodyDiv w:val="1"/>
      <w:marLeft w:val="0"/>
      <w:marRight w:val="0"/>
      <w:marTop w:val="0"/>
      <w:marBottom w:val="0"/>
      <w:divBdr>
        <w:top w:val="none" w:sz="0" w:space="0" w:color="auto"/>
        <w:left w:val="none" w:sz="0" w:space="0" w:color="auto"/>
        <w:bottom w:val="none" w:sz="0" w:space="0" w:color="auto"/>
        <w:right w:val="none" w:sz="0" w:space="0" w:color="auto"/>
      </w:divBdr>
    </w:div>
    <w:div w:id="1299921666">
      <w:bodyDiv w:val="1"/>
      <w:marLeft w:val="0"/>
      <w:marRight w:val="0"/>
      <w:marTop w:val="0"/>
      <w:marBottom w:val="0"/>
      <w:divBdr>
        <w:top w:val="none" w:sz="0" w:space="0" w:color="auto"/>
        <w:left w:val="none" w:sz="0" w:space="0" w:color="auto"/>
        <w:bottom w:val="none" w:sz="0" w:space="0" w:color="auto"/>
        <w:right w:val="none" w:sz="0" w:space="0" w:color="auto"/>
      </w:divBdr>
    </w:div>
    <w:div w:id="1324776215">
      <w:bodyDiv w:val="1"/>
      <w:marLeft w:val="0"/>
      <w:marRight w:val="0"/>
      <w:marTop w:val="0"/>
      <w:marBottom w:val="0"/>
      <w:divBdr>
        <w:top w:val="none" w:sz="0" w:space="0" w:color="auto"/>
        <w:left w:val="none" w:sz="0" w:space="0" w:color="auto"/>
        <w:bottom w:val="none" w:sz="0" w:space="0" w:color="auto"/>
        <w:right w:val="none" w:sz="0" w:space="0" w:color="auto"/>
      </w:divBdr>
    </w:div>
    <w:div w:id="1424761063">
      <w:bodyDiv w:val="1"/>
      <w:marLeft w:val="0"/>
      <w:marRight w:val="0"/>
      <w:marTop w:val="0"/>
      <w:marBottom w:val="0"/>
      <w:divBdr>
        <w:top w:val="none" w:sz="0" w:space="0" w:color="auto"/>
        <w:left w:val="none" w:sz="0" w:space="0" w:color="auto"/>
        <w:bottom w:val="none" w:sz="0" w:space="0" w:color="auto"/>
        <w:right w:val="none" w:sz="0" w:space="0" w:color="auto"/>
      </w:divBdr>
    </w:div>
    <w:div w:id="1431389192">
      <w:bodyDiv w:val="1"/>
      <w:marLeft w:val="0"/>
      <w:marRight w:val="0"/>
      <w:marTop w:val="0"/>
      <w:marBottom w:val="0"/>
      <w:divBdr>
        <w:top w:val="none" w:sz="0" w:space="0" w:color="auto"/>
        <w:left w:val="none" w:sz="0" w:space="0" w:color="auto"/>
        <w:bottom w:val="none" w:sz="0" w:space="0" w:color="auto"/>
        <w:right w:val="none" w:sz="0" w:space="0" w:color="auto"/>
      </w:divBdr>
    </w:div>
    <w:div w:id="1492403058">
      <w:bodyDiv w:val="1"/>
      <w:marLeft w:val="0"/>
      <w:marRight w:val="0"/>
      <w:marTop w:val="0"/>
      <w:marBottom w:val="0"/>
      <w:divBdr>
        <w:top w:val="none" w:sz="0" w:space="0" w:color="auto"/>
        <w:left w:val="none" w:sz="0" w:space="0" w:color="auto"/>
        <w:bottom w:val="none" w:sz="0" w:space="0" w:color="auto"/>
        <w:right w:val="none" w:sz="0" w:space="0" w:color="auto"/>
      </w:divBdr>
    </w:div>
    <w:div w:id="1494643640">
      <w:bodyDiv w:val="1"/>
      <w:marLeft w:val="0"/>
      <w:marRight w:val="0"/>
      <w:marTop w:val="0"/>
      <w:marBottom w:val="0"/>
      <w:divBdr>
        <w:top w:val="none" w:sz="0" w:space="0" w:color="auto"/>
        <w:left w:val="none" w:sz="0" w:space="0" w:color="auto"/>
        <w:bottom w:val="none" w:sz="0" w:space="0" w:color="auto"/>
        <w:right w:val="none" w:sz="0" w:space="0" w:color="auto"/>
      </w:divBdr>
    </w:div>
    <w:div w:id="1498426650">
      <w:bodyDiv w:val="1"/>
      <w:marLeft w:val="0"/>
      <w:marRight w:val="0"/>
      <w:marTop w:val="0"/>
      <w:marBottom w:val="0"/>
      <w:divBdr>
        <w:top w:val="none" w:sz="0" w:space="0" w:color="auto"/>
        <w:left w:val="none" w:sz="0" w:space="0" w:color="auto"/>
        <w:bottom w:val="none" w:sz="0" w:space="0" w:color="auto"/>
        <w:right w:val="none" w:sz="0" w:space="0" w:color="auto"/>
      </w:divBdr>
    </w:div>
    <w:div w:id="1530991782">
      <w:bodyDiv w:val="1"/>
      <w:marLeft w:val="0"/>
      <w:marRight w:val="0"/>
      <w:marTop w:val="0"/>
      <w:marBottom w:val="0"/>
      <w:divBdr>
        <w:top w:val="none" w:sz="0" w:space="0" w:color="auto"/>
        <w:left w:val="none" w:sz="0" w:space="0" w:color="auto"/>
        <w:bottom w:val="none" w:sz="0" w:space="0" w:color="auto"/>
        <w:right w:val="none" w:sz="0" w:space="0" w:color="auto"/>
      </w:divBdr>
    </w:div>
    <w:div w:id="1538854781">
      <w:bodyDiv w:val="1"/>
      <w:marLeft w:val="0"/>
      <w:marRight w:val="0"/>
      <w:marTop w:val="0"/>
      <w:marBottom w:val="0"/>
      <w:divBdr>
        <w:top w:val="none" w:sz="0" w:space="0" w:color="auto"/>
        <w:left w:val="none" w:sz="0" w:space="0" w:color="auto"/>
        <w:bottom w:val="none" w:sz="0" w:space="0" w:color="auto"/>
        <w:right w:val="none" w:sz="0" w:space="0" w:color="auto"/>
      </w:divBdr>
    </w:div>
    <w:div w:id="1642690461">
      <w:bodyDiv w:val="1"/>
      <w:marLeft w:val="0"/>
      <w:marRight w:val="0"/>
      <w:marTop w:val="0"/>
      <w:marBottom w:val="0"/>
      <w:divBdr>
        <w:top w:val="none" w:sz="0" w:space="0" w:color="auto"/>
        <w:left w:val="none" w:sz="0" w:space="0" w:color="auto"/>
        <w:bottom w:val="none" w:sz="0" w:space="0" w:color="auto"/>
        <w:right w:val="none" w:sz="0" w:space="0" w:color="auto"/>
      </w:divBdr>
    </w:div>
    <w:div w:id="1642997584">
      <w:bodyDiv w:val="1"/>
      <w:marLeft w:val="0"/>
      <w:marRight w:val="0"/>
      <w:marTop w:val="0"/>
      <w:marBottom w:val="0"/>
      <w:divBdr>
        <w:top w:val="none" w:sz="0" w:space="0" w:color="auto"/>
        <w:left w:val="none" w:sz="0" w:space="0" w:color="auto"/>
        <w:bottom w:val="none" w:sz="0" w:space="0" w:color="auto"/>
        <w:right w:val="none" w:sz="0" w:space="0" w:color="auto"/>
      </w:divBdr>
    </w:div>
    <w:div w:id="1711150403">
      <w:bodyDiv w:val="1"/>
      <w:marLeft w:val="0"/>
      <w:marRight w:val="0"/>
      <w:marTop w:val="0"/>
      <w:marBottom w:val="0"/>
      <w:divBdr>
        <w:top w:val="none" w:sz="0" w:space="0" w:color="auto"/>
        <w:left w:val="none" w:sz="0" w:space="0" w:color="auto"/>
        <w:bottom w:val="none" w:sz="0" w:space="0" w:color="auto"/>
        <w:right w:val="none" w:sz="0" w:space="0" w:color="auto"/>
      </w:divBdr>
      <w:divsChild>
        <w:div w:id="154221585">
          <w:marLeft w:val="0"/>
          <w:marRight w:val="0"/>
          <w:marTop w:val="0"/>
          <w:marBottom w:val="0"/>
          <w:divBdr>
            <w:top w:val="none" w:sz="0" w:space="0" w:color="auto"/>
            <w:left w:val="none" w:sz="0" w:space="0" w:color="auto"/>
            <w:bottom w:val="none" w:sz="0" w:space="0" w:color="auto"/>
            <w:right w:val="none" w:sz="0" w:space="0" w:color="auto"/>
          </w:divBdr>
          <w:divsChild>
            <w:div w:id="2010061232">
              <w:marLeft w:val="0"/>
              <w:marRight w:val="0"/>
              <w:marTop w:val="0"/>
              <w:marBottom w:val="0"/>
              <w:divBdr>
                <w:top w:val="none" w:sz="0" w:space="0" w:color="auto"/>
                <w:left w:val="none" w:sz="0" w:space="0" w:color="auto"/>
                <w:bottom w:val="none" w:sz="0" w:space="0" w:color="auto"/>
                <w:right w:val="none" w:sz="0" w:space="0" w:color="auto"/>
              </w:divBdr>
              <w:divsChild>
                <w:div w:id="192772318">
                  <w:marLeft w:val="0"/>
                  <w:marRight w:val="0"/>
                  <w:marTop w:val="0"/>
                  <w:marBottom w:val="0"/>
                  <w:divBdr>
                    <w:top w:val="none" w:sz="0" w:space="0" w:color="auto"/>
                    <w:left w:val="none" w:sz="0" w:space="0" w:color="auto"/>
                    <w:bottom w:val="none" w:sz="0" w:space="0" w:color="auto"/>
                    <w:right w:val="none" w:sz="0" w:space="0" w:color="auto"/>
                  </w:divBdr>
                </w:div>
                <w:div w:id="336229234">
                  <w:marLeft w:val="0"/>
                  <w:marRight w:val="0"/>
                  <w:marTop w:val="0"/>
                  <w:marBottom w:val="0"/>
                  <w:divBdr>
                    <w:top w:val="none" w:sz="0" w:space="0" w:color="auto"/>
                    <w:left w:val="none" w:sz="0" w:space="0" w:color="auto"/>
                    <w:bottom w:val="none" w:sz="0" w:space="0" w:color="auto"/>
                    <w:right w:val="none" w:sz="0" w:space="0" w:color="auto"/>
                  </w:divBdr>
                </w:div>
                <w:div w:id="71125788">
                  <w:marLeft w:val="0"/>
                  <w:marRight w:val="0"/>
                  <w:marTop w:val="0"/>
                  <w:marBottom w:val="0"/>
                  <w:divBdr>
                    <w:top w:val="none" w:sz="0" w:space="0" w:color="auto"/>
                    <w:left w:val="none" w:sz="0" w:space="0" w:color="auto"/>
                    <w:bottom w:val="none" w:sz="0" w:space="0" w:color="auto"/>
                    <w:right w:val="none" w:sz="0" w:space="0" w:color="auto"/>
                  </w:divBdr>
                </w:div>
                <w:div w:id="46762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82516">
      <w:bodyDiv w:val="1"/>
      <w:marLeft w:val="0"/>
      <w:marRight w:val="0"/>
      <w:marTop w:val="0"/>
      <w:marBottom w:val="0"/>
      <w:divBdr>
        <w:top w:val="none" w:sz="0" w:space="0" w:color="auto"/>
        <w:left w:val="none" w:sz="0" w:space="0" w:color="auto"/>
        <w:bottom w:val="none" w:sz="0" w:space="0" w:color="auto"/>
        <w:right w:val="none" w:sz="0" w:space="0" w:color="auto"/>
      </w:divBdr>
    </w:div>
    <w:div w:id="1725593747">
      <w:bodyDiv w:val="1"/>
      <w:marLeft w:val="0"/>
      <w:marRight w:val="0"/>
      <w:marTop w:val="0"/>
      <w:marBottom w:val="0"/>
      <w:divBdr>
        <w:top w:val="none" w:sz="0" w:space="0" w:color="auto"/>
        <w:left w:val="none" w:sz="0" w:space="0" w:color="auto"/>
        <w:bottom w:val="none" w:sz="0" w:space="0" w:color="auto"/>
        <w:right w:val="none" w:sz="0" w:space="0" w:color="auto"/>
      </w:divBdr>
    </w:div>
    <w:div w:id="1730298923">
      <w:bodyDiv w:val="1"/>
      <w:marLeft w:val="0"/>
      <w:marRight w:val="0"/>
      <w:marTop w:val="0"/>
      <w:marBottom w:val="0"/>
      <w:divBdr>
        <w:top w:val="none" w:sz="0" w:space="0" w:color="auto"/>
        <w:left w:val="none" w:sz="0" w:space="0" w:color="auto"/>
        <w:bottom w:val="none" w:sz="0" w:space="0" w:color="auto"/>
        <w:right w:val="none" w:sz="0" w:space="0" w:color="auto"/>
      </w:divBdr>
    </w:div>
    <w:div w:id="1766223101">
      <w:bodyDiv w:val="1"/>
      <w:marLeft w:val="0"/>
      <w:marRight w:val="0"/>
      <w:marTop w:val="0"/>
      <w:marBottom w:val="0"/>
      <w:divBdr>
        <w:top w:val="none" w:sz="0" w:space="0" w:color="auto"/>
        <w:left w:val="none" w:sz="0" w:space="0" w:color="auto"/>
        <w:bottom w:val="none" w:sz="0" w:space="0" w:color="auto"/>
        <w:right w:val="none" w:sz="0" w:space="0" w:color="auto"/>
      </w:divBdr>
    </w:div>
    <w:div w:id="1769153298">
      <w:bodyDiv w:val="1"/>
      <w:marLeft w:val="0"/>
      <w:marRight w:val="0"/>
      <w:marTop w:val="0"/>
      <w:marBottom w:val="0"/>
      <w:divBdr>
        <w:top w:val="none" w:sz="0" w:space="0" w:color="auto"/>
        <w:left w:val="none" w:sz="0" w:space="0" w:color="auto"/>
        <w:bottom w:val="none" w:sz="0" w:space="0" w:color="auto"/>
        <w:right w:val="none" w:sz="0" w:space="0" w:color="auto"/>
      </w:divBdr>
    </w:div>
    <w:div w:id="1838615622">
      <w:bodyDiv w:val="1"/>
      <w:marLeft w:val="0"/>
      <w:marRight w:val="0"/>
      <w:marTop w:val="0"/>
      <w:marBottom w:val="0"/>
      <w:divBdr>
        <w:top w:val="none" w:sz="0" w:space="0" w:color="auto"/>
        <w:left w:val="none" w:sz="0" w:space="0" w:color="auto"/>
        <w:bottom w:val="none" w:sz="0" w:space="0" w:color="auto"/>
        <w:right w:val="none" w:sz="0" w:space="0" w:color="auto"/>
      </w:divBdr>
    </w:div>
    <w:div w:id="1874296203">
      <w:bodyDiv w:val="1"/>
      <w:marLeft w:val="0"/>
      <w:marRight w:val="0"/>
      <w:marTop w:val="0"/>
      <w:marBottom w:val="0"/>
      <w:divBdr>
        <w:top w:val="none" w:sz="0" w:space="0" w:color="auto"/>
        <w:left w:val="none" w:sz="0" w:space="0" w:color="auto"/>
        <w:bottom w:val="none" w:sz="0" w:space="0" w:color="auto"/>
        <w:right w:val="none" w:sz="0" w:space="0" w:color="auto"/>
      </w:divBdr>
    </w:div>
    <w:div w:id="1920824649">
      <w:bodyDiv w:val="1"/>
      <w:marLeft w:val="0"/>
      <w:marRight w:val="0"/>
      <w:marTop w:val="0"/>
      <w:marBottom w:val="0"/>
      <w:divBdr>
        <w:top w:val="none" w:sz="0" w:space="0" w:color="auto"/>
        <w:left w:val="none" w:sz="0" w:space="0" w:color="auto"/>
        <w:bottom w:val="none" w:sz="0" w:space="0" w:color="auto"/>
        <w:right w:val="none" w:sz="0" w:space="0" w:color="auto"/>
      </w:divBdr>
    </w:div>
    <w:div w:id="1976913884">
      <w:bodyDiv w:val="1"/>
      <w:marLeft w:val="0"/>
      <w:marRight w:val="0"/>
      <w:marTop w:val="0"/>
      <w:marBottom w:val="0"/>
      <w:divBdr>
        <w:top w:val="none" w:sz="0" w:space="0" w:color="auto"/>
        <w:left w:val="none" w:sz="0" w:space="0" w:color="auto"/>
        <w:bottom w:val="none" w:sz="0" w:space="0" w:color="auto"/>
        <w:right w:val="none" w:sz="0" w:space="0" w:color="auto"/>
      </w:divBdr>
    </w:div>
    <w:div w:id="2043551697">
      <w:bodyDiv w:val="1"/>
      <w:marLeft w:val="0"/>
      <w:marRight w:val="0"/>
      <w:marTop w:val="0"/>
      <w:marBottom w:val="0"/>
      <w:divBdr>
        <w:top w:val="none" w:sz="0" w:space="0" w:color="auto"/>
        <w:left w:val="none" w:sz="0" w:space="0" w:color="auto"/>
        <w:bottom w:val="none" w:sz="0" w:space="0" w:color="auto"/>
        <w:right w:val="none" w:sz="0" w:space="0" w:color="auto"/>
      </w:divBdr>
      <w:divsChild>
        <w:div w:id="1565528982">
          <w:marLeft w:val="0"/>
          <w:marRight w:val="0"/>
          <w:marTop w:val="0"/>
          <w:marBottom w:val="0"/>
          <w:divBdr>
            <w:top w:val="none" w:sz="0" w:space="0" w:color="auto"/>
            <w:left w:val="none" w:sz="0" w:space="0" w:color="auto"/>
            <w:bottom w:val="none" w:sz="0" w:space="0" w:color="auto"/>
            <w:right w:val="none" w:sz="0" w:space="0" w:color="auto"/>
          </w:divBdr>
          <w:divsChild>
            <w:div w:id="1669865797">
              <w:marLeft w:val="0"/>
              <w:marRight w:val="0"/>
              <w:marTop w:val="0"/>
              <w:marBottom w:val="0"/>
              <w:divBdr>
                <w:top w:val="none" w:sz="0" w:space="0" w:color="auto"/>
                <w:left w:val="none" w:sz="0" w:space="0" w:color="auto"/>
                <w:bottom w:val="none" w:sz="0" w:space="0" w:color="auto"/>
                <w:right w:val="none" w:sz="0" w:space="0" w:color="auto"/>
              </w:divBdr>
              <w:divsChild>
                <w:div w:id="1838572710">
                  <w:marLeft w:val="0"/>
                  <w:marRight w:val="0"/>
                  <w:marTop w:val="0"/>
                  <w:marBottom w:val="0"/>
                  <w:divBdr>
                    <w:top w:val="none" w:sz="0" w:space="0" w:color="auto"/>
                    <w:left w:val="none" w:sz="0" w:space="0" w:color="auto"/>
                    <w:bottom w:val="none" w:sz="0" w:space="0" w:color="auto"/>
                    <w:right w:val="none" w:sz="0" w:space="0" w:color="auto"/>
                  </w:divBdr>
                  <w:divsChild>
                    <w:div w:id="264850837">
                      <w:marLeft w:val="0"/>
                      <w:marRight w:val="0"/>
                      <w:marTop w:val="0"/>
                      <w:marBottom w:val="0"/>
                      <w:divBdr>
                        <w:top w:val="none" w:sz="0" w:space="0" w:color="auto"/>
                        <w:left w:val="none" w:sz="0" w:space="0" w:color="auto"/>
                        <w:bottom w:val="none" w:sz="0" w:space="0" w:color="auto"/>
                        <w:right w:val="none" w:sz="0" w:space="0" w:color="auto"/>
                      </w:divBdr>
                      <w:divsChild>
                        <w:div w:id="10133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14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Local\Temp\BOLLA%20RESO%20KIT%20CARD.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46b8f0-9b62-4491-9928-093dae116bfe">
      <Terms xmlns="http://schemas.microsoft.com/office/infopath/2007/PartnerControls"/>
    </lcf76f155ced4ddcb4097134ff3c332f>
    <TaxCatchAll xmlns="e7a4ef10-9cab-4f2f-bcc1-2b65a778bd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A98E78241B8194EA7894D18916FABD4" ma:contentTypeVersion="12" ma:contentTypeDescription="Creare un nuovo documento." ma:contentTypeScope="" ma:versionID="15b828a9ec615b6bad56aad11434ddc7">
  <xsd:schema xmlns:xsd="http://www.w3.org/2001/XMLSchema" xmlns:xs="http://www.w3.org/2001/XMLSchema" xmlns:p="http://schemas.microsoft.com/office/2006/metadata/properties" xmlns:ns2="3d46b8f0-9b62-4491-9928-093dae116bfe" xmlns:ns3="e7a4ef10-9cab-4f2f-bcc1-2b65a778bd6f" targetNamespace="http://schemas.microsoft.com/office/2006/metadata/properties" ma:root="true" ma:fieldsID="fab4fdd261acf3e91ac02280253640d9" ns2:_="" ns3:_="">
    <xsd:import namespace="3d46b8f0-9b62-4491-9928-093dae116bfe"/>
    <xsd:import namespace="e7a4ef10-9cab-4f2f-bcc1-2b65a778bd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6b8f0-9b62-4491-9928-093dae116b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094654ff-e6d1-4111-b5ed-13b22ec67f9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a4ef10-9cab-4f2f-bcc1-2b65a778bd6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6bceaa6-4f8a-414e-91cc-3381622258b7}" ma:internalName="TaxCatchAll" ma:showField="CatchAllData" ma:web="e7a4ef10-9cab-4f2f-bcc1-2b65a778bd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3B91A4-202A-45FA-960F-825D51774431}">
  <ds:schemaRefs>
    <ds:schemaRef ds:uri="http://schemas.microsoft.com/sharepoint/v3/contenttype/forms"/>
  </ds:schemaRefs>
</ds:datastoreItem>
</file>

<file path=customXml/itemProps2.xml><?xml version="1.0" encoding="utf-8"?>
<ds:datastoreItem xmlns:ds="http://schemas.openxmlformats.org/officeDocument/2006/customXml" ds:itemID="{DDF0D105-8C14-42AF-BC3E-AF168BE95BDE}">
  <ds:schemaRefs>
    <ds:schemaRef ds:uri="http://schemas.microsoft.com/office/2006/metadata/properties"/>
    <ds:schemaRef ds:uri="http://schemas.microsoft.com/office/infopath/2007/PartnerControls"/>
    <ds:schemaRef ds:uri="3d46b8f0-9b62-4491-9928-093dae116bfe"/>
    <ds:schemaRef ds:uri="e7a4ef10-9cab-4f2f-bcc1-2b65a778bd6f"/>
  </ds:schemaRefs>
</ds:datastoreItem>
</file>

<file path=customXml/itemProps3.xml><?xml version="1.0" encoding="utf-8"?>
<ds:datastoreItem xmlns:ds="http://schemas.openxmlformats.org/officeDocument/2006/customXml" ds:itemID="{FC6AA975-B9F7-4412-8B74-874BF6BCE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6b8f0-9b62-4491-9928-093dae116bfe"/>
    <ds:schemaRef ds:uri="e7a4ef10-9cab-4f2f-bcc1-2b65a778bd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BOLLA RESO KIT CARD</Template>
  <TotalTime>9</TotalTime>
  <Pages>6</Pages>
  <Words>1820</Words>
  <Characters>10375</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12171</CharactersWithSpaces>
  <SharedDoc>false</SharedDoc>
  <HLinks>
    <vt:vector size="6" baseType="variant">
      <vt:variant>
        <vt:i4>3997792</vt:i4>
      </vt:variant>
      <vt:variant>
        <vt:i4>0</vt:i4>
      </vt:variant>
      <vt:variant>
        <vt:i4>0</vt:i4>
      </vt:variant>
      <vt:variant>
        <vt:i4>5</vt:i4>
      </vt:variant>
      <vt:variant>
        <vt:lpwstr>http://www.visitrimini.com/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Alessia Rossi - alessia.rossi19@studio.unibo.it</cp:lastModifiedBy>
  <cp:revision>9</cp:revision>
  <cp:lastPrinted>2026-02-26T09:56:00Z</cp:lastPrinted>
  <dcterms:created xsi:type="dcterms:W3CDTF">2026-04-24T07:18:00Z</dcterms:created>
  <dcterms:modified xsi:type="dcterms:W3CDTF">2026-09-07T14:04:00Z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0x0101007A98E78241B8194EA7894D18916FABD4</vt:lpwstr>
  </property>
</Properties>
</file>